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4154C" w14:textId="77777777" w:rsidR="00A14FA9" w:rsidRPr="00FA3D06" w:rsidRDefault="004939B7" w:rsidP="00930A0F">
      <w:pPr>
        <w:spacing w:before="240" w:after="120"/>
        <w:jc w:val="center"/>
        <w:rPr>
          <w:b/>
          <w:bCs/>
          <w:noProof/>
          <w:sz w:val="28"/>
          <w:szCs w:val="28"/>
          <w:lang w:val="de-CH" w:eastAsia="de-DE"/>
        </w:rPr>
      </w:pPr>
      <w:r w:rsidRPr="00FA3D06">
        <w:rPr>
          <w:b/>
          <w:bCs/>
          <w:noProof/>
          <w:sz w:val="28"/>
          <w:szCs w:val="28"/>
          <w:lang w:val="de-CH" w:eastAsia="de-DE"/>
        </w:rPr>
        <w:t>INHALTSVERZEICHNIS</w:t>
      </w:r>
    </w:p>
    <w:p w14:paraId="5E271A20" w14:textId="2332993A" w:rsidR="00C96CEF" w:rsidRDefault="00930A0F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r>
        <w:rPr>
          <w:caps w:val="0"/>
          <w:lang w:val="de-CH"/>
        </w:rPr>
        <w:fldChar w:fldCharType="begin"/>
      </w:r>
      <w:r>
        <w:rPr>
          <w:caps w:val="0"/>
          <w:lang w:val="de-CH"/>
        </w:rPr>
        <w:instrText xml:space="preserve"> TOC \o "1-3" \h \z \u </w:instrText>
      </w:r>
      <w:r>
        <w:rPr>
          <w:caps w:val="0"/>
          <w:lang w:val="de-CH"/>
        </w:rPr>
        <w:fldChar w:fldCharType="separate"/>
      </w:r>
      <w:hyperlink w:anchor="_Toc187333881" w:history="1">
        <w:r w:rsidR="00C96CEF" w:rsidRPr="00EC01FF">
          <w:rPr>
            <w:rStyle w:val="Lienhypertexte"/>
            <w:noProof/>
          </w:rPr>
          <w:t>1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ZWECK UND GELTUNGSBEREICH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_Toc187333881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3</w:t>
        </w:r>
        <w:r w:rsidR="00C96CEF">
          <w:rPr>
            <w:noProof/>
            <w:webHidden/>
          </w:rPr>
          <w:fldChar w:fldCharType="end"/>
        </w:r>
      </w:hyperlink>
    </w:p>
    <w:p w14:paraId="1D223969" w14:textId="0494E4D9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82" w:history="1">
        <w:r w:rsidR="00C96CEF" w:rsidRPr="00EC01FF">
          <w:rPr>
            <w:rStyle w:val="Lienhypertexte"/>
            <w:noProof/>
          </w:rPr>
          <w:t>1.1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Ziel der Nutzungsvereinbarung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_Toc187333882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3</w:t>
        </w:r>
        <w:r w:rsidR="00C96CEF">
          <w:rPr>
            <w:noProof/>
            <w:webHidden/>
          </w:rPr>
          <w:fldChar w:fldCharType="end"/>
        </w:r>
      </w:hyperlink>
    </w:p>
    <w:p w14:paraId="45012751" w14:textId="361CA951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83" w:history="1">
        <w:r w:rsidR="00C96CEF" w:rsidRPr="00EC01FF">
          <w:rPr>
            <w:rStyle w:val="Lienhypertexte"/>
            <w:noProof/>
          </w:rPr>
          <w:t>1.2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Abgrenzung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_Toc187333883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3</w:t>
        </w:r>
        <w:r w:rsidR="00C96CEF">
          <w:rPr>
            <w:noProof/>
            <w:webHidden/>
          </w:rPr>
          <w:fldChar w:fldCharType="end"/>
        </w:r>
      </w:hyperlink>
    </w:p>
    <w:p w14:paraId="584E34C7" w14:textId="3EFA5CE0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884" w:history="1">
        <w:r w:rsidR="00C96CEF" w:rsidRPr="00EC01FF">
          <w:rPr>
            <w:rStyle w:val="Lienhypertexte"/>
            <w:noProof/>
          </w:rPr>
          <w:t>2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GRUNDLAGEN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_Toc187333884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3</w:t>
        </w:r>
        <w:r w:rsidR="00C96CEF">
          <w:rPr>
            <w:noProof/>
            <w:webHidden/>
          </w:rPr>
          <w:fldChar w:fldCharType="end"/>
        </w:r>
      </w:hyperlink>
    </w:p>
    <w:p w14:paraId="4B4B94C7" w14:textId="6BC2B0B2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85" w:history="1">
        <w:r w:rsidR="00C96CEF" w:rsidRPr="00EC01FF">
          <w:rPr>
            <w:rStyle w:val="Lienhypertexte"/>
            <w:noProof/>
          </w:rPr>
          <w:t>2.1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Normen und Richtlinien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_Toc187333885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3</w:t>
        </w:r>
        <w:r w:rsidR="00C96CEF">
          <w:rPr>
            <w:noProof/>
            <w:webHidden/>
          </w:rPr>
          <w:fldChar w:fldCharType="end"/>
        </w:r>
      </w:hyperlink>
    </w:p>
    <w:p w14:paraId="2D977202" w14:textId="30F43D4A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86" w:history="1">
        <w:r w:rsidR="00C96CEF" w:rsidRPr="00EC01FF">
          <w:rPr>
            <w:rStyle w:val="Lienhypertexte"/>
            <w:noProof/>
          </w:rPr>
          <w:t>2.2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Projektbezogene Grundlagen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_Toc187333886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4</w:t>
        </w:r>
        <w:r w:rsidR="00C96CEF">
          <w:rPr>
            <w:noProof/>
            <w:webHidden/>
          </w:rPr>
          <w:fldChar w:fldCharType="end"/>
        </w:r>
      </w:hyperlink>
    </w:p>
    <w:p w14:paraId="25FD76CB" w14:textId="4EA035FE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887" w:history="1">
        <w:r w:rsidR="00C96CEF" w:rsidRPr="00EC01FF">
          <w:rPr>
            <w:rStyle w:val="Lienhypertexte"/>
            <w:noProof/>
          </w:rPr>
          <w:t>3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Bauwerksbeschreibung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_Toc187333887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4</w:t>
        </w:r>
        <w:r w:rsidR="00C96CEF">
          <w:rPr>
            <w:noProof/>
            <w:webHidden/>
          </w:rPr>
          <w:fldChar w:fldCharType="end"/>
        </w:r>
      </w:hyperlink>
    </w:p>
    <w:p w14:paraId="07C308D7" w14:textId="2C335A62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88" w:history="1">
        <w:r w:rsidR="00C96CEF" w:rsidRPr="00EC01FF">
          <w:rPr>
            <w:rStyle w:val="Lienhypertexte"/>
            <w:noProof/>
          </w:rPr>
          <w:t>3.1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Übergeordnetes Projekt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_Toc187333888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4</w:t>
        </w:r>
        <w:r w:rsidR="00C96CEF">
          <w:rPr>
            <w:noProof/>
            <w:webHidden/>
          </w:rPr>
          <w:fldChar w:fldCharType="end"/>
        </w:r>
      </w:hyperlink>
    </w:p>
    <w:p w14:paraId="6036D155" w14:textId="63C51FD6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89" w:history="1">
        <w:r w:rsidR="00C96CEF" w:rsidRPr="00EC01FF">
          <w:rPr>
            <w:rStyle w:val="Lienhypertexte"/>
            <w:noProof/>
          </w:rPr>
          <w:t>3.2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Objektbeschrieb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_Toc187333889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4</w:t>
        </w:r>
        <w:r w:rsidR="00C96CEF">
          <w:rPr>
            <w:noProof/>
            <w:webHidden/>
          </w:rPr>
          <w:fldChar w:fldCharType="end"/>
        </w:r>
      </w:hyperlink>
    </w:p>
    <w:p w14:paraId="320990AF" w14:textId="6041C875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890" w:history="1">
        <w:r w:rsidR="00C96CEF" w:rsidRPr="00EC01FF">
          <w:rPr>
            <w:rStyle w:val="Lienhypertexte"/>
            <w:noProof/>
          </w:rPr>
          <w:t>4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ALLGEMEINE ZIELE FÜR DIE NUTZUNG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_Toc187333890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4</w:t>
        </w:r>
        <w:r w:rsidR="00C96CEF">
          <w:rPr>
            <w:noProof/>
            <w:webHidden/>
          </w:rPr>
          <w:fldChar w:fldCharType="end"/>
        </w:r>
      </w:hyperlink>
    </w:p>
    <w:p w14:paraId="34004525" w14:textId="15EC92BA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91" w:history="1">
        <w:r w:rsidR="00C96CEF" w:rsidRPr="00EC01FF">
          <w:rPr>
            <w:rStyle w:val="Lienhypertexte"/>
            <w:noProof/>
          </w:rPr>
          <w:t>4.1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Nutzung des Bauwerkes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_Toc187333891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4</w:t>
        </w:r>
        <w:r w:rsidR="00C96CEF">
          <w:rPr>
            <w:noProof/>
            <w:webHidden/>
          </w:rPr>
          <w:fldChar w:fldCharType="end"/>
        </w:r>
      </w:hyperlink>
    </w:p>
    <w:p w14:paraId="09695F6E" w14:textId="42B8424D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892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4.1.1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Nutzung auf dem Bauwerk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_Toc187333892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4</w:t>
        </w:r>
        <w:r w:rsidR="00C96CEF">
          <w:rPr>
            <w:noProof/>
            <w:webHidden/>
          </w:rPr>
          <w:fldChar w:fldCharType="end"/>
        </w:r>
      </w:hyperlink>
    </w:p>
    <w:p w14:paraId="2A7EC146" w14:textId="7C862795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893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4.1.2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Nutzung unter dem Bauwerk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_Toc187333893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5</w:t>
        </w:r>
        <w:r w:rsidR="00C96CEF">
          <w:rPr>
            <w:noProof/>
            <w:webHidden/>
          </w:rPr>
          <w:fldChar w:fldCharType="end"/>
        </w:r>
      </w:hyperlink>
    </w:p>
    <w:p w14:paraId="5BC96AC0" w14:textId="3E168191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94" w:history="1">
        <w:r w:rsidR="00C96CEF" w:rsidRPr="00EC01FF">
          <w:rPr>
            <w:rStyle w:val="Lienhypertexte"/>
            <w:noProof/>
          </w:rPr>
          <w:t>4.2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Geplante Nutzungsdauer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_Toc187333894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5</w:t>
        </w:r>
        <w:r w:rsidR="00C96CEF">
          <w:rPr>
            <w:noProof/>
            <w:webHidden/>
          </w:rPr>
          <w:fldChar w:fldCharType="end"/>
        </w:r>
      </w:hyperlink>
    </w:p>
    <w:p w14:paraId="59113D29" w14:textId="267D0A54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895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4.2.1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Neue Bauwerke / Bauteile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_Toc187333895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5</w:t>
        </w:r>
        <w:r w:rsidR="00C96CEF">
          <w:rPr>
            <w:noProof/>
            <w:webHidden/>
          </w:rPr>
          <w:fldChar w:fldCharType="end"/>
        </w:r>
      </w:hyperlink>
    </w:p>
    <w:p w14:paraId="05643FF0" w14:textId="4FE20468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896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4.2.2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Bestehende Bauwerke / Bauteile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_Toc187333896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5</w:t>
        </w:r>
        <w:r w:rsidR="00C96CEF">
          <w:rPr>
            <w:noProof/>
            <w:webHidden/>
          </w:rPr>
          <w:fldChar w:fldCharType="end"/>
        </w:r>
      </w:hyperlink>
    </w:p>
    <w:p w14:paraId="71F59F32" w14:textId="46C9AACE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897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4.2.3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Provisorien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_Toc187333897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6</w:t>
        </w:r>
        <w:r w:rsidR="00C96CEF">
          <w:rPr>
            <w:noProof/>
            <w:webHidden/>
          </w:rPr>
          <w:fldChar w:fldCharType="end"/>
        </w:r>
      </w:hyperlink>
    </w:p>
    <w:p w14:paraId="76E9262A" w14:textId="0788295E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898" w:history="1">
        <w:r w:rsidR="00C96CEF" w:rsidRPr="00EC01FF">
          <w:rPr>
            <w:rStyle w:val="Lienhypertexte"/>
            <w:noProof/>
          </w:rPr>
          <w:t>5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UMFELD UND DRITTANFORDERUNGEN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_Toc187333898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6</w:t>
        </w:r>
        <w:r w:rsidR="00C96CEF">
          <w:rPr>
            <w:noProof/>
            <w:webHidden/>
          </w:rPr>
          <w:fldChar w:fldCharType="end"/>
        </w:r>
      </w:hyperlink>
    </w:p>
    <w:p w14:paraId="696A13C3" w14:textId="71AF88DA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899" w:history="1">
        <w:r w:rsidR="00C96CEF" w:rsidRPr="00EC01FF">
          <w:rPr>
            <w:rStyle w:val="Lienhypertexte"/>
            <w:noProof/>
          </w:rPr>
          <w:t>5.1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Umweltanforderungen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_Toc187333899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6</w:t>
        </w:r>
        <w:r w:rsidR="00C96CEF">
          <w:rPr>
            <w:noProof/>
            <w:webHidden/>
          </w:rPr>
          <w:fldChar w:fldCharType="end"/>
        </w:r>
      </w:hyperlink>
    </w:p>
    <w:p w14:paraId="25851F72" w14:textId="512065F6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0" w:history="1">
        <w:r w:rsidR="00C96CEF" w:rsidRPr="00EC01FF">
          <w:rPr>
            <w:rStyle w:val="Lienhypertexte"/>
            <w:noProof/>
          </w:rPr>
          <w:t>5.2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Drittanforderungen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_Toc187333900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6</w:t>
        </w:r>
        <w:r w:rsidR="00C96CEF">
          <w:rPr>
            <w:noProof/>
            <w:webHidden/>
          </w:rPr>
          <w:fldChar w:fldCharType="end"/>
        </w:r>
      </w:hyperlink>
    </w:p>
    <w:p w14:paraId="7F1418B3" w14:textId="38F4ED4F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1" w:history="1">
        <w:r w:rsidR="00C96CEF" w:rsidRPr="00EC01FF">
          <w:rPr>
            <w:rStyle w:val="Lienhypertexte"/>
            <w:noProof/>
          </w:rPr>
          <w:t>5.3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Lichtraumprofil für Verkehrsträger / Durchflussprofil für Flüsse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_Toc187333901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6</w:t>
        </w:r>
        <w:r w:rsidR="00C96CEF">
          <w:rPr>
            <w:noProof/>
            <w:webHidden/>
          </w:rPr>
          <w:fldChar w:fldCharType="end"/>
        </w:r>
      </w:hyperlink>
    </w:p>
    <w:p w14:paraId="41048563" w14:textId="7027DC12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2" w:history="1">
        <w:r w:rsidR="00C96CEF" w:rsidRPr="00EC01FF">
          <w:rPr>
            <w:rStyle w:val="Lienhypertexte"/>
            <w:noProof/>
          </w:rPr>
          <w:t>5.4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Durchführung von Werkleitungen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_Toc187333902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6</w:t>
        </w:r>
        <w:r w:rsidR="00C96CEF">
          <w:rPr>
            <w:noProof/>
            <w:webHidden/>
          </w:rPr>
          <w:fldChar w:fldCharType="end"/>
        </w:r>
      </w:hyperlink>
    </w:p>
    <w:p w14:paraId="657DF244" w14:textId="41DCABF6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3" w:history="1">
        <w:r w:rsidR="00C96CEF" w:rsidRPr="00EC01FF">
          <w:rPr>
            <w:rStyle w:val="Lienhypertexte"/>
            <w:noProof/>
          </w:rPr>
          <w:t>5.5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Zerstörungsanlagen der Armee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_Toc187333903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6</w:t>
        </w:r>
        <w:r w:rsidR="00C96CEF">
          <w:rPr>
            <w:noProof/>
            <w:webHidden/>
          </w:rPr>
          <w:fldChar w:fldCharType="end"/>
        </w:r>
      </w:hyperlink>
    </w:p>
    <w:p w14:paraId="2BC40999" w14:textId="3A849729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904" w:history="1">
        <w:r w:rsidR="00C96CEF" w:rsidRPr="00EC01FF">
          <w:rPr>
            <w:rStyle w:val="Lienhypertexte"/>
            <w:noProof/>
          </w:rPr>
          <w:t>6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BEDÜRFNISSE DES BETRIEBS UND DES UNTERHALTS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_Toc187333904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1AB105D4" w14:textId="148CD558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5" w:history="1">
        <w:r w:rsidR="00C96CEF" w:rsidRPr="00EC01FF">
          <w:rPr>
            <w:rStyle w:val="Lienhypertexte"/>
            <w:noProof/>
          </w:rPr>
          <w:t>6.1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Zugänglichkeit, Kontrollierbarkeit und Auswechselbarkeit von Verschleissteilen und besonderen Bauwerksteilen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_Toc187333905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1439684A" w14:textId="15052F50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6" w:history="1">
        <w:r w:rsidR="00C96CEF" w:rsidRPr="00EC01FF">
          <w:rPr>
            <w:rStyle w:val="Lienhypertexte"/>
            <w:noProof/>
          </w:rPr>
          <w:t>6.2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Lichtraumreserven für spätere Reprofilierung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_Toc187333906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7962A34A" w14:textId="566F95EB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7" w:history="1">
        <w:r w:rsidR="00C96CEF" w:rsidRPr="00EC01FF">
          <w:rPr>
            <w:rStyle w:val="Lienhypertexte"/>
            <w:noProof/>
          </w:rPr>
          <w:t>6.3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Besondere Ausrüstungen, Mess- oder Steuereinrichtungen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_Toc187333907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581F47DD" w14:textId="4BDA8CE4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908" w:history="1">
        <w:r w:rsidR="00C96CEF" w:rsidRPr="00EC01FF">
          <w:rPr>
            <w:rStyle w:val="Lienhypertexte"/>
            <w:noProof/>
          </w:rPr>
          <w:t>7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BESONDERE VORGABEN DER BAUHERRSCHAFT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_Toc187333908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4314DE66" w14:textId="6C674E78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09" w:history="1">
        <w:r w:rsidR="00C96CEF" w:rsidRPr="00EC01FF">
          <w:rPr>
            <w:rStyle w:val="Lienhypertexte"/>
            <w:noProof/>
          </w:rPr>
          <w:t>7.1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Systemwahl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_Toc187333909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12A4C53A" w14:textId="46E6FE0E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10" w:history="1">
        <w:r w:rsidR="00C96CEF" w:rsidRPr="00EC01FF">
          <w:rPr>
            <w:rStyle w:val="Lienhypertexte"/>
            <w:noProof/>
          </w:rPr>
          <w:t>7.2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Materialien / Baustoffe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_Toc187333910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562EF133" w14:textId="2E1A9611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911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7.2.1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Beton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_Toc187333911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7</w:t>
        </w:r>
        <w:r w:rsidR="00C96CEF">
          <w:rPr>
            <w:noProof/>
            <w:webHidden/>
          </w:rPr>
          <w:fldChar w:fldCharType="end"/>
        </w:r>
      </w:hyperlink>
    </w:p>
    <w:p w14:paraId="61E81508" w14:textId="14D35EC7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912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7.2.2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Betonstahl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_Toc187333912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8</w:t>
        </w:r>
        <w:r w:rsidR="00C96CEF">
          <w:rPr>
            <w:noProof/>
            <w:webHidden/>
          </w:rPr>
          <w:fldChar w:fldCharType="end"/>
        </w:r>
      </w:hyperlink>
    </w:p>
    <w:p w14:paraId="1F7BB624" w14:textId="46BFA4A7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913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7.2.3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Spannstahl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_Toc187333913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8</w:t>
        </w:r>
        <w:r w:rsidR="00C96CEF">
          <w:rPr>
            <w:noProof/>
            <w:webHidden/>
          </w:rPr>
          <w:fldChar w:fldCharType="end"/>
        </w:r>
      </w:hyperlink>
    </w:p>
    <w:p w14:paraId="68073B92" w14:textId="6F3B6621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914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7.2.4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Baustahl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_Toc187333914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8</w:t>
        </w:r>
        <w:r w:rsidR="00C96CEF">
          <w:rPr>
            <w:noProof/>
            <w:webHidden/>
          </w:rPr>
          <w:fldChar w:fldCharType="end"/>
        </w:r>
      </w:hyperlink>
    </w:p>
    <w:p w14:paraId="78854E97" w14:textId="551E75ED" w:rsidR="00C96CEF" w:rsidRDefault="009F5CD6">
      <w:pPr>
        <w:pStyle w:val="TM3"/>
        <w:tabs>
          <w:tab w:val="left" w:pos="1320"/>
          <w:tab w:val="right" w:leader="dot" w:pos="9627"/>
        </w:tabs>
        <w:rPr>
          <w:rFonts w:eastAsiaTheme="minorEastAsia" w:cstheme="minorBidi"/>
          <w:i w:val="0"/>
          <w:noProof/>
          <w:sz w:val="22"/>
        </w:rPr>
      </w:pPr>
      <w:hyperlink w:anchor="_Toc187333915" w:history="1">
        <w:r w:rsidR="00C96CEF" w:rsidRPr="00EC01FF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7.2.5</w:t>
        </w:r>
        <w:r w:rsidR="00C96CEF">
          <w:rPr>
            <w:rFonts w:eastAsiaTheme="minorEastAsia" w:cstheme="minorBidi"/>
            <w:i w:val="0"/>
            <w:noProof/>
            <w:sz w:val="22"/>
          </w:rPr>
          <w:tab/>
        </w:r>
        <w:r w:rsidR="00C96CEF" w:rsidRPr="00EC01FF">
          <w:rPr>
            <w:rStyle w:val="Lienhypertexte"/>
            <w:noProof/>
          </w:rPr>
          <w:t>Weitere Baustoffe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_Toc187333915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8</w:t>
        </w:r>
        <w:r w:rsidR="00C96CEF">
          <w:rPr>
            <w:noProof/>
            <w:webHidden/>
          </w:rPr>
          <w:fldChar w:fldCharType="end"/>
        </w:r>
      </w:hyperlink>
    </w:p>
    <w:p w14:paraId="2D24EF0B" w14:textId="72980AD2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16" w:history="1">
        <w:r w:rsidR="00C96CEF" w:rsidRPr="00EC01FF">
          <w:rPr>
            <w:rStyle w:val="Lienhypertexte"/>
            <w:noProof/>
          </w:rPr>
          <w:t>7.3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Standardisierte Bauteile und konstruktive Details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_Toc187333916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8</w:t>
        </w:r>
        <w:r w:rsidR="00C96CEF">
          <w:rPr>
            <w:noProof/>
            <w:webHidden/>
          </w:rPr>
          <w:fldChar w:fldCharType="end"/>
        </w:r>
      </w:hyperlink>
    </w:p>
    <w:p w14:paraId="7CF339F5" w14:textId="7B7611FF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17" w:history="1">
        <w:r w:rsidR="00C96CEF" w:rsidRPr="00EC01FF">
          <w:rPr>
            <w:rStyle w:val="Lienhypertexte"/>
            <w:noProof/>
          </w:rPr>
          <w:t>7.4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Überprüfung des bestehenden Bauwerks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_Toc187333917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1A03585A" w14:textId="1C37D761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18" w:history="1">
        <w:r w:rsidR="00C96CEF" w:rsidRPr="00EC01FF">
          <w:rPr>
            <w:rStyle w:val="Lienhypertexte"/>
            <w:noProof/>
          </w:rPr>
          <w:t>7.5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Verstärkung und Ausbau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_Toc187333918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0D61415A" w14:textId="759384DC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19" w:history="1">
        <w:r w:rsidR="00C96CEF" w:rsidRPr="00EC01FF">
          <w:rPr>
            <w:rStyle w:val="Lienhypertexte"/>
            <w:noProof/>
          </w:rPr>
          <w:t>7.6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Gestaltung, Ästhetik und Baukultureller Wert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_Toc187333919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6714C633" w14:textId="05C37C9F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0" w:history="1">
        <w:r w:rsidR="00C96CEF" w:rsidRPr="00EC01FF">
          <w:rPr>
            <w:rStyle w:val="Lienhypertexte"/>
            <w:noProof/>
          </w:rPr>
          <w:t>7.7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Nutzungsanforderungen während Bauphase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_Toc187333920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23048EB0" w14:textId="2A30E560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1" w:history="1">
        <w:r w:rsidR="00C96CEF" w:rsidRPr="00EC01FF">
          <w:rPr>
            <w:rStyle w:val="Lienhypertexte"/>
            <w:noProof/>
          </w:rPr>
          <w:t>7.8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Hochwasservorkehrungen während Bauphase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_Toc187333921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00E2A898" w14:textId="087048C7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922" w:history="1">
        <w:r w:rsidR="00C96CEF" w:rsidRPr="00EC01FF">
          <w:rPr>
            <w:rStyle w:val="Lienhypertexte"/>
            <w:noProof/>
          </w:rPr>
          <w:t>8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SCHUTZZIELE UND SONDERRISIKEN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_Toc187333922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126A7A9B" w14:textId="79D819C8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3" w:history="1">
        <w:r w:rsidR="00C96CEF" w:rsidRPr="00EC01FF">
          <w:rPr>
            <w:rStyle w:val="Lienhypertexte"/>
            <w:noProof/>
          </w:rPr>
          <w:t>8.1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Anforderungen an die Sicherheit / Sicherheit gegen Fremdeinflüsse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_Toc187333923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19EE464F" w14:textId="2857020B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4" w:history="1">
        <w:r w:rsidR="00C96CEF" w:rsidRPr="00EC01FF">
          <w:rPr>
            <w:rStyle w:val="Lienhypertexte"/>
            <w:noProof/>
          </w:rPr>
          <w:t>8.2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Streuströme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_Toc187333924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9</w:t>
        </w:r>
        <w:r w:rsidR="00C96CEF">
          <w:rPr>
            <w:noProof/>
            <w:webHidden/>
          </w:rPr>
          <w:fldChar w:fldCharType="end"/>
        </w:r>
      </w:hyperlink>
    </w:p>
    <w:p w14:paraId="650BF3F1" w14:textId="228EAC61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5" w:history="1">
        <w:r w:rsidR="00C96CEF" w:rsidRPr="00EC01FF">
          <w:rPr>
            <w:rStyle w:val="Lienhypertexte"/>
            <w:noProof/>
          </w:rPr>
          <w:t>8.3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Chemische Einwirkungen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_Toc187333925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169A3F54" w14:textId="5B711B12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6" w:history="1">
        <w:r w:rsidR="00C96CEF" w:rsidRPr="00EC01FF">
          <w:rPr>
            <w:rStyle w:val="Lienhypertexte"/>
            <w:noProof/>
          </w:rPr>
          <w:t>8.4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Schwingungen und Beschleunigungsgrenzen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_Toc187333926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367C4259" w14:textId="21C5FEE0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7" w:history="1">
        <w:r w:rsidR="00C96CEF" w:rsidRPr="00EC01FF">
          <w:rPr>
            <w:rStyle w:val="Lienhypertexte"/>
            <w:noProof/>
          </w:rPr>
          <w:t>8.5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Anprall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_Toc187333927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580A1916" w14:textId="558B51F3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8" w:history="1">
        <w:r w:rsidR="00C96CEF" w:rsidRPr="00EC01FF">
          <w:rPr>
            <w:rStyle w:val="Lienhypertexte"/>
            <w:noProof/>
          </w:rPr>
          <w:t>8.6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Brand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_Toc187333928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16714925" w14:textId="6715CE1A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29" w:history="1">
        <w:r w:rsidR="00C96CEF" w:rsidRPr="00EC01FF">
          <w:rPr>
            <w:rStyle w:val="Lienhypertexte"/>
            <w:noProof/>
          </w:rPr>
          <w:t>8.7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Erdbeben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_Toc187333929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130FD65A" w14:textId="4C7342C0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0" w:history="1">
        <w:r w:rsidR="00C96CEF" w:rsidRPr="00EC01FF">
          <w:rPr>
            <w:rStyle w:val="Lienhypertexte"/>
            <w:noProof/>
          </w:rPr>
          <w:t>8.8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Explosion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_Toc187333930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619F003A" w14:textId="638EBBC9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1" w:history="1">
        <w:r w:rsidR="00C96CEF" w:rsidRPr="00EC01FF">
          <w:rPr>
            <w:rStyle w:val="Lienhypertexte"/>
            <w:noProof/>
          </w:rPr>
          <w:t>8.9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Weitere aussergewöhnliche Einwirkungen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_Toc187333931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2BD8A07E" w14:textId="077EA130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2" w:history="1">
        <w:r w:rsidR="00C96CEF" w:rsidRPr="00EC01FF">
          <w:rPr>
            <w:rStyle w:val="Lienhypertexte"/>
            <w:noProof/>
          </w:rPr>
          <w:t>8.10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Akzeptierte Risiken (Bau- und Betriebsphase)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_Toc187333932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10</w:t>
        </w:r>
        <w:r w:rsidR="00C96CEF">
          <w:rPr>
            <w:noProof/>
            <w:webHidden/>
          </w:rPr>
          <w:fldChar w:fldCharType="end"/>
        </w:r>
      </w:hyperlink>
    </w:p>
    <w:p w14:paraId="3091B912" w14:textId="7F8DA50D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933" w:history="1">
        <w:r w:rsidR="00C96CEF" w:rsidRPr="00EC01FF">
          <w:rPr>
            <w:rStyle w:val="Lienhypertexte"/>
            <w:noProof/>
          </w:rPr>
          <w:t>9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NORMBEZOGENE BESTIMMUNGEN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_Toc187333933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11</w:t>
        </w:r>
        <w:r w:rsidR="00C96CEF">
          <w:rPr>
            <w:noProof/>
            <w:webHidden/>
          </w:rPr>
          <w:fldChar w:fldCharType="end"/>
        </w:r>
      </w:hyperlink>
    </w:p>
    <w:p w14:paraId="6175C353" w14:textId="3D7358A5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4" w:history="1">
        <w:r w:rsidR="00C96CEF" w:rsidRPr="00EC01FF">
          <w:rPr>
            <w:rStyle w:val="Lienhypertexte"/>
            <w:noProof/>
          </w:rPr>
          <w:t>9.1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Bauwerksklasse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_Toc187333934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11</w:t>
        </w:r>
        <w:r w:rsidR="00C96CEF">
          <w:rPr>
            <w:noProof/>
            <w:webHidden/>
          </w:rPr>
          <w:fldChar w:fldCharType="end"/>
        </w:r>
      </w:hyperlink>
    </w:p>
    <w:p w14:paraId="7DD3348B" w14:textId="6CFE4E2C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5" w:history="1">
        <w:r w:rsidR="00C96CEF" w:rsidRPr="00EC01FF">
          <w:rPr>
            <w:rStyle w:val="Lienhypertexte"/>
            <w:noProof/>
          </w:rPr>
          <w:t>9.2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Stahltragwerke: Herstellerqualifikation EXC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_Toc187333935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11</w:t>
        </w:r>
        <w:r w:rsidR="00C96CEF">
          <w:rPr>
            <w:noProof/>
            <w:webHidden/>
          </w:rPr>
          <w:fldChar w:fldCharType="end"/>
        </w:r>
      </w:hyperlink>
    </w:p>
    <w:p w14:paraId="2A93C031" w14:textId="20403FA6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6" w:history="1">
        <w:r w:rsidR="00C96CEF" w:rsidRPr="00EC01FF">
          <w:rPr>
            <w:rStyle w:val="Lienhypertexte"/>
            <w:noProof/>
          </w:rPr>
          <w:t>9.3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Rissbildung: Anforderungen an die Rissbeschränkung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_Toc187333936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11</w:t>
        </w:r>
        <w:r w:rsidR="00C96CEF">
          <w:rPr>
            <w:noProof/>
            <w:webHidden/>
          </w:rPr>
          <w:fldChar w:fldCharType="end"/>
        </w:r>
      </w:hyperlink>
    </w:p>
    <w:p w14:paraId="0140EFD8" w14:textId="4D772EE4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7" w:history="1">
        <w:r w:rsidR="00C96CEF" w:rsidRPr="00EC01FF">
          <w:rPr>
            <w:rStyle w:val="Lienhypertexte"/>
            <w:noProof/>
          </w:rPr>
          <w:t>9.4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Nachbehandlung von Beton: Anforderungen und NBK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_Toc187333937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11</w:t>
        </w:r>
        <w:r w:rsidR="00C96CEF">
          <w:rPr>
            <w:noProof/>
            <w:webHidden/>
          </w:rPr>
          <w:fldChar w:fldCharType="end"/>
        </w:r>
      </w:hyperlink>
    </w:p>
    <w:p w14:paraId="333DF55B" w14:textId="5FF5E7B2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38" w:history="1">
        <w:r w:rsidR="00C96CEF" w:rsidRPr="00EC01FF">
          <w:rPr>
            <w:rStyle w:val="Lienhypertexte"/>
            <w:noProof/>
          </w:rPr>
          <w:t>9.5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Betonprüfungen: Überwachungsklassen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_Toc187333938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11</w:t>
        </w:r>
        <w:r w:rsidR="00C96CEF">
          <w:rPr>
            <w:noProof/>
            <w:webHidden/>
          </w:rPr>
          <w:fldChar w:fldCharType="end"/>
        </w:r>
      </w:hyperlink>
    </w:p>
    <w:p w14:paraId="6AFA6D43" w14:textId="64D2E9EB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939" w:history="1">
        <w:r w:rsidR="00C96CEF" w:rsidRPr="00EC01FF">
          <w:rPr>
            <w:rStyle w:val="Lienhypertexte"/>
            <w:noProof/>
          </w:rPr>
          <w:t>10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Abweichungen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_Toc187333939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12</w:t>
        </w:r>
        <w:r w:rsidR="00C96CEF">
          <w:rPr>
            <w:noProof/>
            <w:webHidden/>
          </w:rPr>
          <w:fldChar w:fldCharType="end"/>
        </w:r>
      </w:hyperlink>
    </w:p>
    <w:p w14:paraId="243E9A71" w14:textId="0F2FEC6D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40" w:history="1">
        <w:r w:rsidR="00C96CEF" w:rsidRPr="00EC01FF">
          <w:rPr>
            <w:rStyle w:val="Lienhypertexte"/>
            <w:noProof/>
          </w:rPr>
          <w:t>10.1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Abweichungen von Richtlinien des ASTRA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_Toc187333940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12</w:t>
        </w:r>
        <w:r w:rsidR="00C96CEF">
          <w:rPr>
            <w:noProof/>
            <w:webHidden/>
          </w:rPr>
          <w:fldChar w:fldCharType="end"/>
        </w:r>
      </w:hyperlink>
    </w:p>
    <w:p w14:paraId="10B79CEC" w14:textId="0B6F3271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41" w:history="1">
        <w:r w:rsidR="00C96CEF" w:rsidRPr="00EC01FF">
          <w:rPr>
            <w:rStyle w:val="Lienhypertexte"/>
            <w:noProof/>
          </w:rPr>
          <w:t>10.2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Abweichungen von Normen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_Toc187333941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12</w:t>
        </w:r>
        <w:r w:rsidR="00C96CEF">
          <w:rPr>
            <w:noProof/>
            <w:webHidden/>
          </w:rPr>
          <w:fldChar w:fldCharType="end"/>
        </w:r>
      </w:hyperlink>
    </w:p>
    <w:p w14:paraId="6F0BC23A" w14:textId="1F712BBE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42" w:history="1">
        <w:r w:rsidR="00C96CEF" w:rsidRPr="00EC01FF">
          <w:rPr>
            <w:rStyle w:val="Lienhypertexte"/>
            <w:noProof/>
          </w:rPr>
          <w:t>10.3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Abweichungen von Fachhandbüchern des ASTRA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_Toc187333942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12</w:t>
        </w:r>
        <w:r w:rsidR="00C96CEF">
          <w:rPr>
            <w:noProof/>
            <w:webHidden/>
          </w:rPr>
          <w:fldChar w:fldCharType="end"/>
        </w:r>
      </w:hyperlink>
    </w:p>
    <w:p w14:paraId="312729A0" w14:textId="7DC0E6F8" w:rsidR="00C96CEF" w:rsidRDefault="009F5CD6">
      <w:pPr>
        <w:pStyle w:val="TM1"/>
        <w:rPr>
          <w:rFonts w:eastAsiaTheme="minorEastAsia" w:cstheme="minorBidi"/>
          <w:b w:val="0"/>
          <w:caps w:val="0"/>
          <w:noProof/>
          <w:sz w:val="22"/>
          <w:szCs w:val="22"/>
          <w:lang w:val="fr-CH" w:eastAsia="fr-CH"/>
        </w:rPr>
      </w:pPr>
      <w:hyperlink w:anchor="_Toc187333943" w:history="1">
        <w:r w:rsidR="00C96CEF" w:rsidRPr="00EC01FF">
          <w:rPr>
            <w:rStyle w:val="Lienhypertexte"/>
            <w:noProof/>
          </w:rPr>
          <w:t>11</w:t>
        </w:r>
        <w:r w:rsidR="00C96CEF">
          <w:rPr>
            <w:rFonts w:eastAsiaTheme="minorEastAsia" w:cstheme="minorBidi"/>
            <w:b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UNTERSCHRIFTEN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_Toc187333943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12</w:t>
        </w:r>
        <w:r w:rsidR="00C96CEF">
          <w:rPr>
            <w:noProof/>
            <w:webHidden/>
          </w:rPr>
          <w:fldChar w:fldCharType="end"/>
        </w:r>
      </w:hyperlink>
    </w:p>
    <w:p w14:paraId="4674B106" w14:textId="73CAC096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44" w:history="1">
        <w:r w:rsidR="00C96CEF" w:rsidRPr="00EC01FF">
          <w:rPr>
            <w:rStyle w:val="Lienhypertexte"/>
            <w:noProof/>
          </w:rPr>
          <w:t>11.1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Projektverfasser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_Toc187333944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12</w:t>
        </w:r>
        <w:r w:rsidR="00C96CEF">
          <w:rPr>
            <w:noProof/>
            <w:webHidden/>
          </w:rPr>
          <w:fldChar w:fldCharType="end"/>
        </w:r>
      </w:hyperlink>
    </w:p>
    <w:p w14:paraId="05B7FB1D" w14:textId="58CDF60F" w:rsidR="00C96CEF" w:rsidRDefault="009F5CD6">
      <w:pPr>
        <w:pStyle w:val="TM2"/>
        <w:rPr>
          <w:rFonts w:eastAsiaTheme="minorEastAsia" w:cstheme="minorBidi"/>
          <w:i w:val="0"/>
          <w:caps w:val="0"/>
          <w:noProof/>
          <w:sz w:val="22"/>
          <w:szCs w:val="22"/>
          <w:lang w:val="fr-CH" w:eastAsia="fr-CH"/>
        </w:rPr>
      </w:pPr>
      <w:hyperlink w:anchor="_Toc187333945" w:history="1">
        <w:r w:rsidR="00C96CEF" w:rsidRPr="00EC01FF">
          <w:rPr>
            <w:rStyle w:val="Lienhypertexte"/>
            <w:noProof/>
          </w:rPr>
          <w:t>11.2</w:t>
        </w:r>
        <w:r w:rsidR="00C96CEF">
          <w:rPr>
            <w:rFonts w:eastAsiaTheme="minorEastAsia" w:cstheme="minorBidi"/>
            <w:i w:val="0"/>
            <w:caps w:val="0"/>
            <w:noProof/>
            <w:sz w:val="22"/>
            <w:szCs w:val="22"/>
            <w:lang w:val="fr-CH" w:eastAsia="fr-CH"/>
          </w:rPr>
          <w:tab/>
        </w:r>
        <w:r w:rsidR="00C96CEF" w:rsidRPr="00EC01FF">
          <w:rPr>
            <w:rStyle w:val="Lienhypertexte"/>
            <w:noProof/>
          </w:rPr>
          <w:t>Bauherrschaft</w:t>
        </w:r>
        <w:r w:rsidR="00C96CEF">
          <w:rPr>
            <w:noProof/>
            <w:webHidden/>
          </w:rPr>
          <w:tab/>
        </w:r>
        <w:r w:rsidR="00C96CEF">
          <w:rPr>
            <w:noProof/>
            <w:webHidden/>
          </w:rPr>
          <w:fldChar w:fldCharType="begin"/>
        </w:r>
        <w:r w:rsidR="00C96CEF">
          <w:rPr>
            <w:noProof/>
            <w:webHidden/>
          </w:rPr>
          <w:instrText xml:space="preserve"> PAGEREF _Toc187333945 \h </w:instrText>
        </w:r>
        <w:r w:rsidR="00C96CEF">
          <w:rPr>
            <w:noProof/>
            <w:webHidden/>
          </w:rPr>
        </w:r>
        <w:r w:rsidR="00C96CEF">
          <w:rPr>
            <w:noProof/>
            <w:webHidden/>
          </w:rPr>
          <w:fldChar w:fldCharType="separate"/>
        </w:r>
        <w:r w:rsidR="00C96CEF">
          <w:rPr>
            <w:noProof/>
            <w:webHidden/>
          </w:rPr>
          <w:t>12</w:t>
        </w:r>
        <w:r w:rsidR="00C96CEF">
          <w:rPr>
            <w:noProof/>
            <w:webHidden/>
          </w:rPr>
          <w:fldChar w:fldCharType="end"/>
        </w:r>
      </w:hyperlink>
    </w:p>
    <w:p w14:paraId="1CD6EBCB" w14:textId="7E294965" w:rsidR="00E60DF0" w:rsidRDefault="00930A0F" w:rsidP="00E60DF0">
      <w:pPr>
        <w:spacing w:after="60"/>
      </w:pPr>
      <w:r>
        <w:rPr>
          <w:rFonts w:asciiTheme="minorHAnsi" w:hAnsiTheme="minorHAnsi"/>
          <w:caps/>
          <w:lang w:val="de-CH"/>
        </w:rPr>
        <w:fldChar w:fldCharType="end"/>
      </w:r>
    </w:p>
    <w:p w14:paraId="23845D4A" w14:textId="77777777" w:rsidR="00F101EB" w:rsidRPr="00F101EB" w:rsidRDefault="009A709E" w:rsidP="00C96CEF">
      <w:pPr>
        <w:pStyle w:val="Titre1"/>
      </w:pPr>
      <w:r>
        <w:br w:type="page"/>
      </w:r>
    </w:p>
    <w:p w14:paraId="7942A2BD" w14:textId="302E94AE" w:rsidR="00F101EB" w:rsidRPr="00F101EB" w:rsidRDefault="00F101EB" w:rsidP="00F101EB">
      <w:pPr>
        <w:rPr>
          <w:highlight w:val="lightGray"/>
        </w:rPr>
      </w:pPr>
      <w:r w:rsidRPr="00F101EB">
        <w:rPr>
          <w:rFonts w:cs="Arial"/>
          <w:caps/>
          <w:noProof/>
          <w:sz w:val="24"/>
          <w:szCs w:val="24"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B74179D" wp14:editId="558CC659">
                <wp:simplePos x="0" y="0"/>
                <wp:positionH relativeFrom="column">
                  <wp:posOffset>5026660</wp:posOffset>
                </wp:positionH>
                <wp:positionV relativeFrom="paragraph">
                  <wp:posOffset>6350</wp:posOffset>
                </wp:positionV>
                <wp:extent cx="1086485" cy="45148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648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98DD48" w14:textId="77777777" w:rsidR="009A709E" w:rsidRDefault="009A709E" w:rsidP="009A709E">
                            <w:pPr>
                              <w:rPr>
                                <w:lang w:val="de-CH"/>
                              </w:rPr>
                            </w:pPr>
                            <w:r w:rsidRPr="00084EE5">
                              <w:rPr>
                                <w:highlight w:val="lightGray"/>
                                <w:lang w:val="de-CH"/>
                              </w:rPr>
                              <w:t>Beispiele</w:t>
                            </w:r>
                          </w:p>
                          <w:p w14:paraId="126DFAB6" w14:textId="77777777" w:rsidR="009A709E" w:rsidRPr="00084EE5" w:rsidRDefault="009A709E" w:rsidP="009A709E">
                            <w:pPr>
                              <w:rPr>
                                <w:lang w:val="de-CH"/>
                              </w:rPr>
                            </w:pPr>
                            <w:r w:rsidRPr="00084EE5">
                              <w:rPr>
                                <w:highlight w:val="yellow"/>
                                <w:lang w:val="de-CH"/>
                              </w:rPr>
                              <w:t>Bemerkungen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417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5.8pt;margin-top:.5pt;width:85.55pt;height:35.5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" stroked="f">
                <v:textbox>
                  <w:txbxContent>
                    <w:p w14:paraId="5B98DD48" w14:textId="77777777" w:rsidR="009A709E" w:rsidRDefault="009A709E" w:rsidP="009A709E">
                      <w:pPr>
                        <w:rPr>
                          <w:lang w:val="de-CH"/>
                        </w:rPr>
                      </w:pPr>
                      <w:r w:rsidRPr="00084EE5">
                        <w:rPr>
                          <w:highlight w:val="lightGray"/>
                          <w:lang w:val="de-CH"/>
                        </w:rPr>
                        <w:t>Beispiele</w:t>
                      </w:r>
                    </w:p>
                    <w:p w14:paraId="126DFAB6" w14:textId="77777777" w:rsidR="009A709E" w:rsidRPr="00084EE5" w:rsidRDefault="009A709E" w:rsidP="009A709E">
                      <w:pPr>
                        <w:rPr>
                          <w:lang w:val="de-CH"/>
                        </w:rPr>
                      </w:pPr>
                      <w:r w:rsidRPr="00084EE5">
                        <w:rPr>
                          <w:highlight w:val="yellow"/>
                          <w:lang w:val="de-CH"/>
                        </w:rPr>
                        <w:t>Bemerkungen</w:t>
                      </w:r>
                    </w:p>
                  </w:txbxContent>
                </v:textbox>
              </v:shape>
            </w:pict>
          </mc:Fallback>
        </mc:AlternateContent>
      </w:r>
    </w:p>
    <w:p w14:paraId="7C208470" w14:textId="51558890" w:rsidR="009A709E" w:rsidRPr="00216B44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0" w:name="_Toc187333881"/>
      <w:r w:rsidRPr="00216B44">
        <w:t>ZWECK UND GELTUNGSBEREICH</w:t>
      </w:r>
      <w:bookmarkEnd w:id="0"/>
    </w:p>
    <w:p w14:paraId="0685B7A6" w14:textId="7EB01413" w:rsidR="009A709E" w:rsidRDefault="009A709E" w:rsidP="00431315">
      <w:pPr>
        <w:pStyle w:val="Titre2"/>
      </w:pPr>
      <w:bookmarkStart w:id="1" w:name="_Toc187333882"/>
      <w:r w:rsidRPr="009A709E">
        <w:t>Ziel der N</w:t>
      </w:r>
      <w:r>
        <w:t>utzungsvereinbarung</w:t>
      </w:r>
      <w:bookmarkEnd w:id="1"/>
    </w:p>
    <w:p w14:paraId="52E311A0" w14:textId="77777777" w:rsidR="009A709E" w:rsidRPr="000A0586" w:rsidRDefault="00E60DF0" w:rsidP="000A0586">
      <w:pPr>
        <w:spacing w:after="120"/>
      </w:pPr>
      <w:r w:rsidRPr="007D6343">
        <w:rPr>
          <w:highlight w:val="lightGray"/>
        </w:rPr>
        <w:t>……..</w:t>
      </w:r>
    </w:p>
    <w:p w14:paraId="6C281B69" w14:textId="0B8E587D" w:rsidR="009A709E" w:rsidRDefault="009A709E" w:rsidP="00930A0F">
      <w:pPr>
        <w:pStyle w:val="Titre2"/>
      </w:pPr>
      <w:bookmarkStart w:id="2" w:name="_Toc187333883"/>
      <w:r w:rsidRPr="00930A0F">
        <w:t>Abgrenzung</w:t>
      </w:r>
      <w:bookmarkEnd w:id="2"/>
    </w:p>
    <w:p w14:paraId="59B087C0" w14:textId="77777777" w:rsidR="009A709E" w:rsidRPr="000A0586" w:rsidRDefault="00E60DF0" w:rsidP="000A0586">
      <w:pPr>
        <w:spacing w:after="120"/>
      </w:pPr>
      <w:r w:rsidRPr="007D6343">
        <w:rPr>
          <w:highlight w:val="lightGray"/>
        </w:rPr>
        <w:t>……..</w:t>
      </w:r>
    </w:p>
    <w:p w14:paraId="6454AD49" w14:textId="41D8FF70" w:rsidR="009A709E" w:rsidRPr="00216B44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3" w:name="_Toc187333884"/>
      <w:r w:rsidRPr="00216B44">
        <w:t>GRUNDLAGEN</w:t>
      </w:r>
      <w:bookmarkEnd w:id="3"/>
    </w:p>
    <w:p w14:paraId="1F88AFE0" w14:textId="77777777" w:rsidR="008918D9" w:rsidRPr="008918D9" w:rsidRDefault="008918D9" w:rsidP="008918D9">
      <w:pPr>
        <w:spacing w:before="240" w:after="120"/>
      </w:pPr>
      <w:r w:rsidRPr="00125204">
        <w:rPr>
          <w:highlight w:val="yellow"/>
        </w:rPr>
        <w:t xml:space="preserve">Auflistung der verwendeten Grundlagen für </w:t>
      </w:r>
      <w:r w:rsidR="0091615E" w:rsidRPr="001B0F1D">
        <w:rPr>
          <w:highlight w:val="yellow"/>
        </w:rPr>
        <w:t xml:space="preserve">die Projektausarbeitung und </w:t>
      </w:r>
      <w:r w:rsidRPr="00125204">
        <w:rPr>
          <w:highlight w:val="yellow"/>
        </w:rPr>
        <w:t>die statische Berechnung, resp. die statische Überprüfung. Bei bestehenden Bauwerken sind auch die bei der Erstellung verwendeten Grundlagen anzugeben</w:t>
      </w:r>
      <w:r w:rsidRPr="008918D9">
        <w:t>.</w:t>
      </w:r>
    </w:p>
    <w:p w14:paraId="59CFDC7F" w14:textId="0D7394DD" w:rsidR="009A709E" w:rsidRDefault="009A709E" w:rsidP="00431315">
      <w:pPr>
        <w:pStyle w:val="Titre2"/>
      </w:pPr>
      <w:bookmarkStart w:id="4" w:name="_Toc187333885"/>
      <w:r w:rsidRPr="009A709E">
        <w:t>Normen und Richtlinien</w:t>
      </w:r>
      <w:bookmarkEnd w:id="4"/>
    </w:p>
    <w:p w14:paraId="164ACFDA" w14:textId="77777777" w:rsidR="009E4BEB" w:rsidRPr="003E5318" w:rsidRDefault="009E4BEB" w:rsidP="000A0586">
      <w:pPr>
        <w:spacing w:after="120"/>
      </w:pPr>
      <w:r w:rsidRPr="003E5318">
        <w:t>Es sind grundsätzlich die aktuellen Schweizer Normen SN und Europäischen Normen EN, etc.</w:t>
      </w:r>
      <w:r w:rsidR="002B22BA">
        <w:t>,</w:t>
      </w:r>
      <w:r w:rsidRPr="003E5318">
        <w:t xml:space="preserve"> sowie die </w:t>
      </w:r>
      <w:r w:rsidR="002B22BA">
        <w:t xml:space="preserve">Standards </w:t>
      </w:r>
      <w:r w:rsidRPr="003E5318">
        <w:t xml:space="preserve">des ASTRA </w:t>
      </w:r>
      <w:r w:rsidR="002B22BA">
        <w:t xml:space="preserve">für </w:t>
      </w:r>
      <w:proofErr w:type="spellStart"/>
      <w:r w:rsidR="002B22BA">
        <w:t>Nationalstrassen</w:t>
      </w:r>
      <w:proofErr w:type="spellEnd"/>
      <w:r w:rsidR="002B22BA">
        <w:t xml:space="preserve"> </w:t>
      </w:r>
      <w:r w:rsidRPr="003E5318">
        <w:t>anzuwenden.</w:t>
      </w:r>
    </w:p>
    <w:p w14:paraId="4F149E42" w14:textId="77777777" w:rsidR="000A0586" w:rsidRPr="001B0F1D" w:rsidRDefault="000A0586" w:rsidP="000A0586">
      <w:pPr>
        <w:spacing w:after="120"/>
      </w:pPr>
      <w:r w:rsidRPr="008918D9">
        <w:rPr>
          <w:highlight w:val="yellow"/>
        </w:rPr>
        <w:t>Die</w:t>
      </w:r>
      <w:r w:rsidR="004C3747" w:rsidRPr="008918D9">
        <w:rPr>
          <w:highlight w:val="yellow"/>
        </w:rPr>
        <w:t xml:space="preserve"> verwendeten</w:t>
      </w:r>
      <w:r w:rsidRPr="008918D9">
        <w:rPr>
          <w:highlight w:val="yellow"/>
        </w:rPr>
        <w:t xml:space="preserve"> normativen Grundlagen sind </w:t>
      </w:r>
      <w:r w:rsidR="008918D9" w:rsidRPr="008918D9">
        <w:rPr>
          <w:highlight w:val="yellow"/>
        </w:rPr>
        <w:t>vollständig</w:t>
      </w:r>
      <w:r w:rsidRPr="008918D9">
        <w:rPr>
          <w:highlight w:val="yellow"/>
        </w:rPr>
        <w:t xml:space="preserve"> </w:t>
      </w:r>
      <w:r w:rsidRPr="001B0F1D">
        <w:rPr>
          <w:highlight w:val="yellow"/>
        </w:rPr>
        <w:t>mit Nummer, Titel, Ausgabejahr</w:t>
      </w:r>
      <w:r w:rsidRPr="008918D9">
        <w:rPr>
          <w:highlight w:val="yellow"/>
        </w:rPr>
        <w:t xml:space="preserve"> und Version </w:t>
      </w:r>
      <w:r w:rsidRPr="001B0F1D">
        <w:rPr>
          <w:highlight w:val="yellow"/>
        </w:rPr>
        <w:t>anzugeben.</w:t>
      </w:r>
    </w:p>
    <w:p w14:paraId="65082F6D" w14:textId="77777777" w:rsidR="000A0586" w:rsidRPr="00125204" w:rsidRDefault="001B0F1D" w:rsidP="001B0F1D">
      <w:pPr>
        <w:pStyle w:val="PBTitel4"/>
        <w:tabs>
          <w:tab w:val="clear" w:pos="1985"/>
          <w:tab w:val="left" w:pos="7655"/>
          <w:tab w:val="left" w:pos="8789"/>
        </w:tabs>
        <w:spacing w:before="120"/>
      </w:pPr>
      <w:r>
        <w:t xml:space="preserve">ASTRA-Weisungen und </w:t>
      </w:r>
      <w:r w:rsidR="000A0586" w:rsidRPr="00125204">
        <w:t>Richtlinien</w:t>
      </w:r>
      <w:r w:rsidR="000A0586" w:rsidRPr="00125204">
        <w:tab/>
        <w:t>Ausgabe</w:t>
      </w:r>
      <w:r w:rsidR="000A0586" w:rsidRPr="00125204">
        <w:tab/>
        <w:t>Version</w:t>
      </w:r>
    </w:p>
    <w:p w14:paraId="0610668E" w14:textId="77777777" w:rsidR="0084048B" w:rsidRPr="0084048B" w:rsidRDefault="000A0586" w:rsidP="002B22BA">
      <w:pPr>
        <w:pStyle w:val="Aufzhlung1"/>
        <w:tabs>
          <w:tab w:val="left" w:pos="1276"/>
          <w:tab w:val="left" w:pos="7655"/>
          <w:tab w:val="left" w:pos="8931"/>
        </w:tabs>
        <w:jc w:val="left"/>
        <w:rPr>
          <w:rFonts w:ascii="Arial" w:hAnsi="Arial" w:cs="Arial"/>
          <w:sz w:val="20"/>
          <w:highlight w:val="lightGray"/>
        </w:rPr>
      </w:pPr>
      <w:r w:rsidRPr="0084048B">
        <w:rPr>
          <w:rFonts w:ascii="Arial" w:hAnsi="Arial" w:cs="Arial"/>
          <w:sz w:val="20"/>
          <w:highlight w:val="lightGray"/>
        </w:rPr>
        <w:t>1200</w:t>
      </w:r>
      <w:r w:rsidR="0084048B" w:rsidRPr="0084048B">
        <w:rPr>
          <w:rFonts w:ascii="Arial" w:hAnsi="Arial" w:cs="Arial"/>
          <w:sz w:val="20"/>
          <w:highlight w:val="lightGray"/>
        </w:rPr>
        <w:t>8</w:t>
      </w:r>
      <w:r w:rsidRPr="0084048B">
        <w:rPr>
          <w:rFonts w:ascii="Arial" w:hAnsi="Arial" w:cs="Arial"/>
          <w:sz w:val="20"/>
          <w:highlight w:val="lightGray"/>
        </w:rPr>
        <w:tab/>
      </w:r>
      <w:r w:rsidR="0084048B" w:rsidRPr="0084048B">
        <w:rPr>
          <w:rFonts w:ascii="Arial" w:hAnsi="Arial" w:cs="Arial"/>
          <w:sz w:val="20"/>
          <w:highlight w:val="lightGray"/>
        </w:rPr>
        <w:t xml:space="preserve">Anprall von </w:t>
      </w:r>
      <w:proofErr w:type="spellStart"/>
      <w:r w:rsidR="0084048B" w:rsidRPr="0084048B">
        <w:rPr>
          <w:rFonts w:ascii="Arial" w:hAnsi="Arial" w:cs="Arial"/>
          <w:sz w:val="20"/>
          <w:highlight w:val="lightGray"/>
        </w:rPr>
        <w:t>Strassenfahrzeugen</w:t>
      </w:r>
      <w:proofErr w:type="spellEnd"/>
      <w:r w:rsidR="0084048B" w:rsidRPr="0084048B">
        <w:rPr>
          <w:rFonts w:ascii="Arial" w:hAnsi="Arial" w:cs="Arial"/>
          <w:sz w:val="20"/>
          <w:highlight w:val="lightGray"/>
        </w:rPr>
        <w:t xml:space="preserve"> auf Bauwerksteile von Kunstbauten</w:t>
      </w:r>
      <w:r w:rsidR="0084048B" w:rsidRPr="0084048B">
        <w:rPr>
          <w:rFonts w:ascii="Arial" w:hAnsi="Arial" w:cs="Arial"/>
          <w:sz w:val="20"/>
          <w:highlight w:val="lightGray"/>
        </w:rPr>
        <w:tab/>
      </w:r>
      <w:r w:rsidR="0084048B">
        <w:rPr>
          <w:rFonts w:ascii="Arial" w:hAnsi="Arial" w:cs="Arial"/>
          <w:sz w:val="20"/>
          <w:highlight w:val="lightGray"/>
        </w:rPr>
        <w:t>2023</w:t>
      </w:r>
      <w:r w:rsidR="0084048B" w:rsidRPr="0084048B">
        <w:rPr>
          <w:rFonts w:ascii="Arial" w:hAnsi="Arial" w:cs="Arial"/>
          <w:sz w:val="20"/>
          <w:highlight w:val="lightGray"/>
        </w:rPr>
        <w:tab/>
      </w:r>
      <w:r w:rsidR="0084048B">
        <w:rPr>
          <w:rFonts w:ascii="Arial" w:hAnsi="Arial" w:cs="Arial"/>
          <w:sz w:val="20"/>
          <w:highlight w:val="lightGray"/>
        </w:rPr>
        <w:t>V1.50</w:t>
      </w:r>
    </w:p>
    <w:p w14:paraId="3E3B1606" w14:textId="77777777" w:rsidR="000A0586" w:rsidRDefault="000A0586" w:rsidP="000A0586">
      <w:pPr>
        <w:pStyle w:val="Aufzhlung1"/>
        <w:tabs>
          <w:tab w:val="clear" w:pos="709"/>
          <w:tab w:val="clear" w:pos="2835"/>
          <w:tab w:val="right" w:pos="2268"/>
          <w:tab w:val="left" w:pos="2552"/>
        </w:tabs>
        <w:jc w:val="left"/>
        <w:rPr>
          <w:rFonts w:ascii="Arial" w:hAnsi="Arial" w:cs="Arial"/>
          <w:sz w:val="20"/>
        </w:rPr>
      </w:pPr>
      <w:r w:rsidRPr="0084048B">
        <w:rPr>
          <w:rFonts w:ascii="Arial" w:hAnsi="Arial" w:cs="Arial"/>
          <w:sz w:val="20"/>
          <w:highlight w:val="yellow"/>
        </w:rPr>
        <w:t>etc.</w:t>
      </w:r>
    </w:p>
    <w:p w14:paraId="7BC8C61C" w14:textId="77777777" w:rsidR="001B0F1D" w:rsidRPr="00125204" w:rsidRDefault="001B0F1D" w:rsidP="002B22BA">
      <w:pPr>
        <w:pStyle w:val="PBTitel4"/>
        <w:tabs>
          <w:tab w:val="clear" w:pos="1985"/>
          <w:tab w:val="left" w:pos="8789"/>
        </w:tabs>
        <w:spacing w:before="120"/>
      </w:pPr>
      <w:r>
        <w:t>Technische Normen und Regeln</w:t>
      </w:r>
      <w:r>
        <w:tab/>
      </w:r>
      <w:r w:rsidRPr="00125204">
        <w:t>Ausgabe</w:t>
      </w:r>
    </w:p>
    <w:p w14:paraId="60650985" w14:textId="77777777" w:rsidR="001B0F1D" w:rsidRPr="001B0F1D" w:rsidRDefault="001B0F1D" w:rsidP="002B22BA">
      <w:pPr>
        <w:pStyle w:val="Aufzhlung1"/>
        <w:tabs>
          <w:tab w:val="clear" w:pos="709"/>
          <w:tab w:val="clear" w:pos="2552"/>
          <w:tab w:val="clear" w:pos="2835"/>
          <w:tab w:val="left" w:pos="1701"/>
          <w:tab w:val="left" w:pos="8931"/>
        </w:tabs>
        <w:jc w:val="left"/>
        <w:rPr>
          <w:rFonts w:ascii="Arial" w:hAnsi="Arial" w:cs="Arial"/>
          <w:sz w:val="20"/>
          <w:highlight w:val="lightGray"/>
        </w:rPr>
      </w:pPr>
      <w:r w:rsidRPr="000A0586">
        <w:rPr>
          <w:rFonts w:ascii="Arial" w:hAnsi="Arial" w:cs="Arial"/>
          <w:sz w:val="20"/>
          <w:highlight w:val="lightGray"/>
        </w:rPr>
        <w:t>SIA 260</w:t>
      </w:r>
      <w:r w:rsidRPr="000A0586">
        <w:rPr>
          <w:rFonts w:ascii="Arial" w:hAnsi="Arial" w:cs="Arial"/>
          <w:sz w:val="20"/>
          <w:highlight w:val="lightGray"/>
        </w:rPr>
        <w:tab/>
        <w:t xml:space="preserve">Grundlagen der Projektierung von </w:t>
      </w:r>
      <w:r w:rsidRPr="001B0F1D">
        <w:rPr>
          <w:rFonts w:ascii="Arial" w:hAnsi="Arial" w:cs="Arial"/>
          <w:sz w:val="20"/>
          <w:highlight w:val="lightGray"/>
        </w:rPr>
        <w:t xml:space="preserve">Tragwerken </w:t>
      </w:r>
      <w:r w:rsidRPr="001B0F1D">
        <w:rPr>
          <w:rFonts w:ascii="Arial" w:hAnsi="Arial" w:cs="Arial"/>
          <w:sz w:val="20"/>
          <w:highlight w:val="yellow"/>
        </w:rPr>
        <w:t>(nur für Neubauprojekte!!!)</w:t>
      </w:r>
      <w:r w:rsidRPr="001B0F1D">
        <w:rPr>
          <w:rFonts w:ascii="Arial" w:hAnsi="Arial" w:cs="Arial"/>
          <w:sz w:val="20"/>
          <w:highlight w:val="lightGray"/>
        </w:rPr>
        <w:tab/>
        <w:t>2013</w:t>
      </w:r>
    </w:p>
    <w:p w14:paraId="1F2B1C25" w14:textId="77777777" w:rsidR="001B0F1D" w:rsidRDefault="001B0F1D" w:rsidP="002B22BA">
      <w:pPr>
        <w:pStyle w:val="Aufzhlung1"/>
        <w:tabs>
          <w:tab w:val="clear" w:pos="709"/>
          <w:tab w:val="clear" w:pos="2552"/>
          <w:tab w:val="clear" w:pos="2835"/>
          <w:tab w:val="left" w:pos="1701"/>
          <w:tab w:val="left" w:pos="8931"/>
        </w:tabs>
        <w:jc w:val="left"/>
        <w:rPr>
          <w:rFonts w:ascii="Arial" w:hAnsi="Arial" w:cs="Arial"/>
          <w:sz w:val="20"/>
          <w:highlight w:val="lightGray"/>
        </w:rPr>
      </w:pPr>
      <w:r w:rsidRPr="001B0F1D">
        <w:rPr>
          <w:rFonts w:ascii="Arial" w:hAnsi="Arial" w:cs="Arial"/>
          <w:sz w:val="20"/>
          <w:highlight w:val="lightGray"/>
        </w:rPr>
        <w:t>SIA 269</w:t>
      </w:r>
      <w:r w:rsidRPr="001B0F1D">
        <w:rPr>
          <w:rFonts w:ascii="Arial" w:hAnsi="Arial" w:cs="Arial"/>
          <w:sz w:val="20"/>
          <w:highlight w:val="lightGray"/>
        </w:rPr>
        <w:tab/>
        <w:t xml:space="preserve">Grundlagen der Erhaltung von Tragwerken </w:t>
      </w:r>
      <w:r w:rsidRPr="001B0F1D">
        <w:rPr>
          <w:rFonts w:ascii="Arial" w:hAnsi="Arial" w:cs="Arial"/>
          <w:sz w:val="20"/>
          <w:highlight w:val="yellow"/>
        </w:rPr>
        <w:t>(nur für Erhaltungsprojekte!!!)</w:t>
      </w:r>
      <w:r w:rsidRPr="001B0F1D">
        <w:rPr>
          <w:rFonts w:ascii="Arial" w:hAnsi="Arial" w:cs="Arial"/>
          <w:sz w:val="20"/>
          <w:highlight w:val="lightGray"/>
        </w:rPr>
        <w:t xml:space="preserve"> </w:t>
      </w:r>
      <w:r w:rsidRPr="001B0F1D">
        <w:rPr>
          <w:rFonts w:ascii="Arial" w:hAnsi="Arial" w:cs="Arial"/>
          <w:sz w:val="20"/>
          <w:highlight w:val="lightGray"/>
        </w:rPr>
        <w:tab/>
        <w:t>201</w:t>
      </w:r>
      <w:r>
        <w:rPr>
          <w:rFonts w:ascii="Arial" w:hAnsi="Arial" w:cs="Arial"/>
          <w:sz w:val="20"/>
          <w:highlight w:val="lightGray"/>
        </w:rPr>
        <w:t>1</w:t>
      </w:r>
    </w:p>
    <w:p w14:paraId="53E36F56" w14:textId="77777777" w:rsidR="001B0F1D" w:rsidRDefault="001B0F1D" w:rsidP="002B22BA">
      <w:pPr>
        <w:pStyle w:val="Aufzhlung1"/>
        <w:tabs>
          <w:tab w:val="clear" w:pos="709"/>
          <w:tab w:val="clear" w:pos="2552"/>
          <w:tab w:val="clear" w:pos="2835"/>
          <w:tab w:val="left" w:pos="1701"/>
          <w:tab w:val="left" w:pos="8931"/>
        </w:tabs>
        <w:jc w:val="left"/>
        <w:rPr>
          <w:rFonts w:ascii="Arial" w:hAnsi="Arial" w:cs="Arial"/>
          <w:sz w:val="20"/>
          <w:highlight w:val="lightGray"/>
        </w:rPr>
      </w:pPr>
      <w:r w:rsidRPr="001B0F1D">
        <w:rPr>
          <w:rFonts w:ascii="Arial" w:hAnsi="Arial" w:cs="Arial"/>
          <w:sz w:val="20"/>
          <w:highlight w:val="lightGray"/>
        </w:rPr>
        <w:t>SIA 2042</w:t>
      </w:r>
      <w:r w:rsidRPr="001B0F1D">
        <w:rPr>
          <w:rFonts w:ascii="Arial" w:hAnsi="Arial" w:cs="Arial"/>
          <w:sz w:val="20"/>
          <w:highlight w:val="lightGray"/>
        </w:rPr>
        <w:tab/>
        <w:t>Vorbeugung von Schäden durch die AAR bei Betonbauten</w:t>
      </w:r>
      <w:r w:rsidRPr="001B0F1D">
        <w:rPr>
          <w:rFonts w:ascii="Arial" w:hAnsi="Arial" w:cs="Arial"/>
          <w:sz w:val="20"/>
          <w:highlight w:val="lightGray"/>
        </w:rPr>
        <w:tab/>
        <w:t>20</w:t>
      </w:r>
      <w:r>
        <w:rPr>
          <w:rFonts w:ascii="Arial" w:hAnsi="Arial" w:cs="Arial"/>
          <w:sz w:val="20"/>
          <w:highlight w:val="lightGray"/>
        </w:rPr>
        <w:t>22</w:t>
      </w:r>
    </w:p>
    <w:p w14:paraId="57332369" w14:textId="77777777" w:rsidR="001B0F1D" w:rsidRPr="001B0F1D" w:rsidRDefault="001B0F1D" w:rsidP="002B22BA">
      <w:pPr>
        <w:pStyle w:val="Aufzhlung1"/>
        <w:tabs>
          <w:tab w:val="clear" w:pos="709"/>
          <w:tab w:val="clear" w:pos="2552"/>
          <w:tab w:val="clear" w:pos="2835"/>
          <w:tab w:val="left" w:pos="1701"/>
          <w:tab w:val="left" w:pos="8931"/>
        </w:tabs>
        <w:jc w:val="left"/>
        <w:rPr>
          <w:rFonts w:ascii="Arial" w:hAnsi="Arial" w:cs="Arial"/>
          <w:sz w:val="20"/>
          <w:highlight w:val="lightGray"/>
        </w:rPr>
      </w:pPr>
      <w:r w:rsidRPr="001B0F1D">
        <w:rPr>
          <w:rFonts w:ascii="Arial" w:hAnsi="Arial" w:cs="Arial"/>
          <w:sz w:val="20"/>
          <w:highlight w:val="lightGray"/>
        </w:rPr>
        <w:t>VSS 40 450</w:t>
      </w:r>
      <w:r w:rsidRPr="001B0F1D">
        <w:rPr>
          <w:rFonts w:ascii="Arial" w:hAnsi="Arial" w:cs="Arial"/>
          <w:sz w:val="20"/>
          <w:highlight w:val="lightGray"/>
        </w:rPr>
        <w:tab/>
        <w:t>Abdichtungssysteme und bitumenhaltige Schichten auf Brücken mit Fahrbahn-</w:t>
      </w:r>
      <w:r w:rsidRPr="001B0F1D">
        <w:rPr>
          <w:rFonts w:ascii="Arial" w:hAnsi="Arial" w:cs="Arial"/>
          <w:sz w:val="20"/>
          <w:highlight w:val="lightGray"/>
        </w:rPr>
        <w:br/>
      </w:r>
      <w:r w:rsidRPr="001B0F1D">
        <w:rPr>
          <w:rFonts w:ascii="Arial" w:hAnsi="Arial" w:cs="Arial"/>
          <w:sz w:val="20"/>
          <w:highlight w:val="lightGray"/>
        </w:rPr>
        <w:tab/>
      </w:r>
      <w:proofErr w:type="spellStart"/>
      <w:r w:rsidRPr="001B0F1D">
        <w:rPr>
          <w:rFonts w:ascii="Arial" w:hAnsi="Arial" w:cs="Arial"/>
          <w:sz w:val="20"/>
          <w:highlight w:val="lightGray"/>
        </w:rPr>
        <w:t>platten</w:t>
      </w:r>
      <w:proofErr w:type="spellEnd"/>
      <w:r w:rsidRPr="001B0F1D">
        <w:rPr>
          <w:rFonts w:ascii="Arial" w:hAnsi="Arial" w:cs="Arial"/>
          <w:sz w:val="20"/>
          <w:highlight w:val="lightGray"/>
        </w:rPr>
        <w:t xml:space="preserve"> aus Beton – Systemaufbauten, Anforderungen und Ausführung</w:t>
      </w:r>
      <w:r w:rsidRPr="001B0F1D">
        <w:rPr>
          <w:rFonts w:ascii="Arial" w:hAnsi="Arial" w:cs="Arial"/>
          <w:sz w:val="20"/>
          <w:highlight w:val="lightGray"/>
        </w:rPr>
        <w:tab/>
        <w:t>2013</w:t>
      </w:r>
    </w:p>
    <w:p w14:paraId="5FE265EF" w14:textId="77777777" w:rsidR="001B0F1D" w:rsidRPr="001B0F1D" w:rsidRDefault="001B0F1D" w:rsidP="001B0F1D">
      <w:pPr>
        <w:pStyle w:val="Aufzhlung1"/>
        <w:tabs>
          <w:tab w:val="clear" w:pos="709"/>
          <w:tab w:val="clear" w:pos="2835"/>
          <w:tab w:val="right" w:pos="2268"/>
          <w:tab w:val="left" w:pos="2552"/>
        </w:tabs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highlight w:val="yellow"/>
        </w:rPr>
        <w:t>e</w:t>
      </w:r>
      <w:r w:rsidRPr="000A0586">
        <w:rPr>
          <w:rFonts w:ascii="Arial" w:hAnsi="Arial" w:cs="Arial"/>
          <w:sz w:val="20"/>
          <w:highlight w:val="yellow"/>
        </w:rPr>
        <w:t>tc.</w:t>
      </w:r>
    </w:p>
    <w:p w14:paraId="0B6D6628" w14:textId="77777777" w:rsidR="0084048B" w:rsidRPr="00125204" w:rsidRDefault="001B0F1D" w:rsidP="00C01FD8">
      <w:pPr>
        <w:pStyle w:val="PBTitel4"/>
        <w:tabs>
          <w:tab w:val="left" w:pos="7655"/>
          <w:tab w:val="left" w:pos="8789"/>
        </w:tabs>
        <w:spacing w:before="120"/>
      </w:pPr>
      <w:r>
        <w:t>ASTRA-</w:t>
      </w:r>
      <w:r w:rsidR="0084048B">
        <w:t>Fachhandbücher</w:t>
      </w:r>
      <w:r w:rsidR="0084048B">
        <w:tab/>
      </w:r>
      <w:r w:rsidR="0084048B" w:rsidRPr="00125204">
        <w:t>Ausgabe</w:t>
      </w:r>
    </w:p>
    <w:p w14:paraId="7EF4C852" w14:textId="77777777" w:rsidR="0084048B" w:rsidRPr="0084048B" w:rsidRDefault="0084048B" w:rsidP="0084048B">
      <w:pPr>
        <w:pStyle w:val="Aufzhlung1"/>
        <w:tabs>
          <w:tab w:val="left" w:pos="1276"/>
          <w:tab w:val="left" w:pos="7655"/>
          <w:tab w:val="left" w:pos="8789"/>
        </w:tabs>
        <w:jc w:val="left"/>
        <w:rPr>
          <w:rFonts w:ascii="Arial" w:hAnsi="Arial" w:cs="Arial"/>
          <w:sz w:val="20"/>
          <w:highlight w:val="lightGray"/>
        </w:rPr>
      </w:pPr>
      <w:r>
        <w:rPr>
          <w:rFonts w:ascii="Arial" w:hAnsi="Arial" w:cs="Arial"/>
          <w:sz w:val="20"/>
          <w:highlight w:val="lightGray"/>
        </w:rPr>
        <w:t>22001</w:t>
      </w:r>
      <w:r w:rsidRPr="0084048B">
        <w:rPr>
          <w:rFonts w:ascii="Arial" w:hAnsi="Arial" w:cs="Arial"/>
          <w:sz w:val="20"/>
          <w:highlight w:val="lightGray"/>
        </w:rPr>
        <w:tab/>
      </w:r>
      <w:r>
        <w:rPr>
          <w:rFonts w:ascii="Arial" w:hAnsi="Arial" w:cs="Arial"/>
          <w:sz w:val="20"/>
          <w:highlight w:val="lightGray"/>
        </w:rPr>
        <w:t>Fachhandbuch Kunstbauten</w:t>
      </w:r>
      <w:r w:rsidRPr="0084048B">
        <w:rPr>
          <w:rFonts w:ascii="Arial" w:hAnsi="Arial" w:cs="Arial"/>
          <w:sz w:val="20"/>
          <w:highlight w:val="lightGray"/>
        </w:rPr>
        <w:tab/>
      </w:r>
      <w:r>
        <w:rPr>
          <w:rFonts w:ascii="Arial" w:hAnsi="Arial" w:cs="Arial"/>
          <w:sz w:val="20"/>
          <w:highlight w:val="lightGray"/>
        </w:rPr>
        <w:t>Jan. 2024</w:t>
      </w:r>
    </w:p>
    <w:p w14:paraId="0FB5F00C" w14:textId="77777777" w:rsidR="0084048B" w:rsidRPr="0084048B" w:rsidRDefault="0084048B" w:rsidP="002C4FB8">
      <w:pPr>
        <w:pStyle w:val="Aufzhlung1"/>
        <w:tabs>
          <w:tab w:val="clear" w:pos="709"/>
          <w:tab w:val="clear" w:pos="2835"/>
          <w:tab w:val="right" w:pos="2268"/>
          <w:tab w:val="left" w:pos="2552"/>
        </w:tabs>
        <w:jc w:val="left"/>
        <w:rPr>
          <w:rFonts w:ascii="Arial" w:hAnsi="Arial" w:cs="Arial"/>
          <w:sz w:val="20"/>
        </w:rPr>
      </w:pPr>
      <w:r w:rsidRPr="0084048B">
        <w:rPr>
          <w:rFonts w:ascii="Arial" w:hAnsi="Arial" w:cs="Arial"/>
          <w:sz w:val="20"/>
          <w:highlight w:val="yellow"/>
        </w:rPr>
        <w:t>etc.</w:t>
      </w:r>
    </w:p>
    <w:p w14:paraId="51C6B262" w14:textId="77777777" w:rsidR="0084048B" w:rsidRPr="00125204" w:rsidRDefault="001B0F1D" w:rsidP="00C01FD8">
      <w:pPr>
        <w:pStyle w:val="PBTitel4"/>
        <w:tabs>
          <w:tab w:val="left" w:pos="7655"/>
          <w:tab w:val="left" w:pos="8789"/>
        </w:tabs>
        <w:spacing w:before="120"/>
      </w:pPr>
      <w:r>
        <w:t>ASTRA-</w:t>
      </w:r>
      <w:r w:rsidR="0084048B" w:rsidRPr="00125204">
        <w:t>Dokumentationen</w:t>
      </w:r>
      <w:r w:rsidR="0084048B">
        <w:tab/>
      </w:r>
      <w:r w:rsidR="0084048B" w:rsidRPr="00125204">
        <w:t>Ausgabe</w:t>
      </w:r>
      <w:r w:rsidR="0084048B" w:rsidRPr="00125204">
        <w:tab/>
        <w:t>Version</w:t>
      </w:r>
    </w:p>
    <w:p w14:paraId="4EB63204" w14:textId="77777777" w:rsidR="0084048B" w:rsidRPr="0084048B" w:rsidRDefault="0084048B" w:rsidP="002B22BA">
      <w:pPr>
        <w:pStyle w:val="Aufzhlung1"/>
        <w:tabs>
          <w:tab w:val="left" w:pos="1276"/>
          <w:tab w:val="left" w:pos="7655"/>
          <w:tab w:val="left" w:pos="8931"/>
        </w:tabs>
        <w:jc w:val="left"/>
        <w:rPr>
          <w:rFonts w:ascii="Arial" w:hAnsi="Arial" w:cs="Arial"/>
          <w:sz w:val="20"/>
          <w:highlight w:val="lightGray"/>
        </w:rPr>
      </w:pPr>
      <w:r w:rsidRPr="0084048B">
        <w:rPr>
          <w:rFonts w:ascii="Arial" w:hAnsi="Arial" w:cs="Arial"/>
          <w:sz w:val="20"/>
          <w:highlight w:val="lightGray"/>
        </w:rPr>
        <w:t>82003</w:t>
      </w:r>
      <w:r w:rsidRPr="0084048B">
        <w:rPr>
          <w:rFonts w:ascii="Arial" w:hAnsi="Arial" w:cs="Arial"/>
          <w:sz w:val="20"/>
          <w:highlight w:val="lightGray"/>
        </w:rPr>
        <w:tab/>
        <w:t xml:space="preserve">Beurteilung der Erdbebensicherheit bestehender </w:t>
      </w:r>
      <w:proofErr w:type="spellStart"/>
      <w:r w:rsidRPr="0084048B">
        <w:rPr>
          <w:rFonts w:ascii="Arial" w:hAnsi="Arial" w:cs="Arial"/>
          <w:sz w:val="20"/>
          <w:highlight w:val="lightGray"/>
        </w:rPr>
        <w:t>Strassenbrücken</w:t>
      </w:r>
      <w:proofErr w:type="spellEnd"/>
      <w:r w:rsidRPr="0084048B">
        <w:rPr>
          <w:rFonts w:ascii="Arial" w:hAnsi="Arial" w:cs="Arial"/>
          <w:sz w:val="20"/>
          <w:highlight w:val="lightGray"/>
        </w:rPr>
        <w:tab/>
      </w:r>
      <w:r>
        <w:rPr>
          <w:rFonts w:ascii="Arial" w:hAnsi="Arial" w:cs="Arial"/>
          <w:sz w:val="20"/>
          <w:highlight w:val="lightGray"/>
        </w:rPr>
        <w:t>2023</w:t>
      </w:r>
      <w:r w:rsidRPr="0084048B">
        <w:rPr>
          <w:rFonts w:ascii="Arial" w:hAnsi="Arial" w:cs="Arial"/>
          <w:sz w:val="20"/>
          <w:highlight w:val="lightGray"/>
        </w:rPr>
        <w:tab/>
      </w:r>
      <w:r>
        <w:rPr>
          <w:rFonts w:ascii="Arial" w:hAnsi="Arial" w:cs="Arial"/>
          <w:sz w:val="20"/>
          <w:highlight w:val="lightGray"/>
        </w:rPr>
        <w:t>V2.11</w:t>
      </w:r>
    </w:p>
    <w:p w14:paraId="3EA9AA2E" w14:textId="77777777" w:rsidR="0084048B" w:rsidRPr="0084048B" w:rsidRDefault="0084048B" w:rsidP="002C4FB8">
      <w:pPr>
        <w:pStyle w:val="Aufzhlung1"/>
        <w:tabs>
          <w:tab w:val="clear" w:pos="709"/>
          <w:tab w:val="clear" w:pos="2835"/>
          <w:tab w:val="right" w:pos="2268"/>
          <w:tab w:val="left" w:pos="2552"/>
        </w:tabs>
        <w:jc w:val="left"/>
        <w:rPr>
          <w:rFonts w:ascii="Arial" w:hAnsi="Arial" w:cs="Arial"/>
          <w:sz w:val="20"/>
        </w:rPr>
      </w:pPr>
      <w:r w:rsidRPr="0084048B">
        <w:rPr>
          <w:rFonts w:ascii="Arial" w:hAnsi="Arial" w:cs="Arial"/>
          <w:sz w:val="20"/>
          <w:highlight w:val="yellow"/>
        </w:rPr>
        <w:t>etc.</w:t>
      </w:r>
    </w:p>
    <w:p w14:paraId="0DF281AD" w14:textId="73764C92" w:rsidR="009A709E" w:rsidRDefault="009A709E" w:rsidP="00431315">
      <w:pPr>
        <w:pStyle w:val="Titre2"/>
      </w:pPr>
      <w:bookmarkStart w:id="5" w:name="_Toc187333886"/>
      <w:r w:rsidRPr="009A709E">
        <w:lastRenderedPageBreak/>
        <w:t>Projektbezogene Grundlagen</w:t>
      </w:r>
      <w:bookmarkEnd w:id="5"/>
    </w:p>
    <w:p w14:paraId="2B6590F5" w14:textId="77777777" w:rsidR="009A709E" w:rsidRPr="001B0F1D" w:rsidRDefault="000A0586" w:rsidP="000A0586">
      <w:pPr>
        <w:spacing w:after="120"/>
        <w:rPr>
          <w:highlight w:val="yellow"/>
        </w:rPr>
      </w:pPr>
      <w:r w:rsidRPr="001B0F1D">
        <w:rPr>
          <w:highlight w:val="yellow"/>
        </w:rPr>
        <w:t>Detaillierte Auflistung der verwendeten projektbezogenen Grundlagen für die Projektausarbeitung und die statische Berechnung, resp. die statische Überprüfung.</w:t>
      </w:r>
    </w:p>
    <w:p w14:paraId="7276C8F0" w14:textId="77777777" w:rsidR="000A0586" w:rsidRPr="00F42247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</w:rPr>
      </w:pPr>
      <w:r w:rsidRPr="00F42247">
        <w:rPr>
          <w:rFonts w:ascii="Arial" w:hAnsi="Arial" w:cs="Arial"/>
          <w:sz w:val="20"/>
        </w:rPr>
        <w:t>Bauwerksunterlagen</w:t>
      </w:r>
      <w:r>
        <w:rPr>
          <w:rFonts w:ascii="Arial" w:hAnsi="Arial" w:cs="Arial"/>
          <w:sz w:val="20"/>
        </w:rPr>
        <w:t xml:space="preserve">: </w:t>
      </w:r>
      <w:r w:rsidRPr="00F42247">
        <w:rPr>
          <w:rFonts w:ascii="Arial" w:hAnsi="Arial" w:cs="Arial"/>
          <w:sz w:val="20"/>
          <w:highlight w:val="lightGray"/>
        </w:rPr>
        <w:t>………</w:t>
      </w:r>
      <w:r w:rsidRPr="00F42247">
        <w:rPr>
          <w:rFonts w:ascii="Arial" w:hAnsi="Arial" w:cs="Arial"/>
          <w:sz w:val="20"/>
        </w:rPr>
        <w:tab/>
      </w:r>
      <w:r w:rsidRPr="00F42247">
        <w:rPr>
          <w:rFonts w:ascii="Arial" w:hAnsi="Arial" w:cs="Arial"/>
          <w:sz w:val="20"/>
          <w:highlight w:val="yellow"/>
        </w:rPr>
        <w:t>(Verfasser, Datum)</w:t>
      </w:r>
    </w:p>
    <w:p w14:paraId="52079965" w14:textId="77777777" w:rsidR="000A0586" w:rsidRPr="00F42247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</w:rPr>
      </w:pPr>
      <w:r w:rsidRPr="00F42247">
        <w:rPr>
          <w:rFonts w:ascii="Arial" w:hAnsi="Arial" w:cs="Arial"/>
          <w:sz w:val="20"/>
          <w:highlight w:val="lightGray"/>
        </w:rPr>
        <w:t>Archivunterlagen Tiefbauamt</w:t>
      </w:r>
      <w:r>
        <w:rPr>
          <w:rFonts w:ascii="Arial" w:hAnsi="Arial" w:cs="Arial"/>
          <w:sz w:val="20"/>
          <w:highlight w:val="lightGray"/>
        </w:rPr>
        <w:t>:</w:t>
      </w:r>
      <w:r w:rsidRPr="00F42247">
        <w:rPr>
          <w:rFonts w:ascii="Arial" w:hAnsi="Arial" w:cs="Arial"/>
          <w:sz w:val="20"/>
          <w:highlight w:val="lightGray"/>
        </w:rPr>
        <w:t xml:space="preserve"> ………</w:t>
      </w:r>
      <w:r w:rsidRPr="00F42247">
        <w:rPr>
          <w:rFonts w:ascii="Arial" w:hAnsi="Arial" w:cs="Arial"/>
          <w:sz w:val="20"/>
        </w:rPr>
        <w:tab/>
      </w:r>
      <w:r w:rsidRPr="00F42247">
        <w:rPr>
          <w:rFonts w:ascii="Arial" w:hAnsi="Arial" w:cs="Arial"/>
          <w:sz w:val="20"/>
          <w:highlight w:val="yellow"/>
        </w:rPr>
        <w:t>(Verfasser, Datum)</w:t>
      </w:r>
    </w:p>
    <w:p w14:paraId="08949B6D" w14:textId="77777777" w:rsidR="000A0586" w:rsidRPr="00F42247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</w:rPr>
      </w:pPr>
      <w:r w:rsidRPr="00F42247">
        <w:rPr>
          <w:rFonts w:ascii="Arial" w:hAnsi="Arial" w:cs="Arial"/>
          <w:sz w:val="20"/>
          <w:highlight w:val="lightGray"/>
        </w:rPr>
        <w:t>Archivunterlagen ASTRA</w:t>
      </w:r>
      <w:r>
        <w:rPr>
          <w:rFonts w:ascii="Arial" w:hAnsi="Arial" w:cs="Arial"/>
          <w:sz w:val="20"/>
        </w:rPr>
        <w:t xml:space="preserve">: </w:t>
      </w:r>
      <w:r w:rsidRPr="00F42247">
        <w:rPr>
          <w:rFonts w:ascii="Arial" w:hAnsi="Arial" w:cs="Arial"/>
          <w:sz w:val="20"/>
          <w:highlight w:val="lightGray"/>
        </w:rPr>
        <w:t>………</w:t>
      </w:r>
      <w:r w:rsidRPr="00F42247">
        <w:rPr>
          <w:rFonts w:ascii="Arial" w:hAnsi="Arial" w:cs="Arial"/>
          <w:sz w:val="20"/>
        </w:rPr>
        <w:tab/>
      </w:r>
      <w:r w:rsidRPr="00F42247">
        <w:rPr>
          <w:rFonts w:ascii="Arial" w:hAnsi="Arial" w:cs="Arial"/>
          <w:sz w:val="20"/>
          <w:highlight w:val="yellow"/>
        </w:rPr>
        <w:t>(Verfasser, Datum)</w:t>
      </w:r>
    </w:p>
    <w:p w14:paraId="481B4F02" w14:textId="77777777" w:rsidR="000A0586" w:rsidRPr="00F42247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</w:rPr>
      </w:pPr>
      <w:r w:rsidRPr="00F42247">
        <w:rPr>
          <w:rFonts w:ascii="Arial" w:hAnsi="Arial" w:cs="Arial"/>
          <w:sz w:val="20"/>
          <w:highlight w:val="lightGray"/>
        </w:rPr>
        <w:t>Geotechnische Unterlagen</w:t>
      </w:r>
      <w:r>
        <w:rPr>
          <w:rFonts w:ascii="Arial" w:hAnsi="Arial" w:cs="Arial"/>
          <w:sz w:val="20"/>
        </w:rPr>
        <w:t xml:space="preserve">: </w:t>
      </w:r>
      <w:r w:rsidRPr="00F42247">
        <w:rPr>
          <w:rFonts w:ascii="Arial" w:hAnsi="Arial" w:cs="Arial"/>
          <w:sz w:val="20"/>
          <w:highlight w:val="lightGray"/>
        </w:rPr>
        <w:t>………</w:t>
      </w:r>
      <w:r w:rsidRPr="00F42247">
        <w:rPr>
          <w:rFonts w:ascii="Arial" w:hAnsi="Arial" w:cs="Arial"/>
          <w:sz w:val="20"/>
        </w:rPr>
        <w:tab/>
      </w:r>
      <w:r w:rsidRPr="00F42247">
        <w:rPr>
          <w:rFonts w:ascii="Arial" w:hAnsi="Arial" w:cs="Arial"/>
          <w:sz w:val="20"/>
          <w:highlight w:val="yellow"/>
        </w:rPr>
        <w:t>(Verfasser, Datum)</w:t>
      </w:r>
    </w:p>
    <w:p w14:paraId="5AB2D239" w14:textId="77777777" w:rsidR="000A0586" w:rsidRPr="00F42247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</w:rPr>
      </w:pPr>
      <w:r w:rsidRPr="00F42247">
        <w:rPr>
          <w:rFonts w:ascii="Arial" w:hAnsi="Arial" w:cs="Arial"/>
          <w:sz w:val="20"/>
          <w:highlight w:val="lightGray"/>
        </w:rPr>
        <w:t>Überwachungs- und Unterhaltsplan</w:t>
      </w:r>
      <w:r>
        <w:rPr>
          <w:rFonts w:ascii="Arial" w:hAnsi="Arial" w:cs="Arial"/>
          <w:sz w:val="20"/>
        </w:rPr>
        <w:t xml:space="preserve">: </w:t>
      </w:r>
      <w:r w:rsidRPr="00F42247">
        <w:rPr>
          <w:rFonts w:ascii="Arial" w:hAnsi="Arial" w:cs="Arial"/>
          <w:sz w:val="20"/>
          <w:highlight w:val="lightGray"/>
        </w:rPr>
        <w:t>………</w:t>
      </w:r>
      <w:r w:rsidRPr="00F42247">
        <w:rPr>
          <w:rFonts w:ascii="Arial" w:hAnsi="Arial" w:cs="Arial"/>
          <w:sz w:val="20"/>
        </w:rPr>
        <w:tab/>
      </w:r>
      <w:r w:rsidRPr="00F42247">
        <w:rPr>
          <w:rFonts w:ascii="Arial" w:hAnsi="Arial" w:cs="Arial"/>
          <w:sz w:val="20"/>
          <w:highlight w:val="yellow"/>
        </w:rPr>
        <w:t>(Verfasser, Datum)</w:t>
      </w:r>
    </w:p>
    <w:p w14:paraId="1937AE06" w14:textId="77777777" w:rsidR="000A0586" w:rsidRPr="001B0F1D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</w:rPr>
      </w:pPr>
      <w:r w:rsidRPr="001B0F1D">
        <w:rPr>
          <w:rFonts w:ascii="Arial" w:hAnsi="Arial" w:cs="Arial"/>
          <w:sz w:val="20"/>
          <w:highlight w:val="lightGray"/>
        </w:rPr>
        <w:t>Dossier zur vorherigen Projektphase</w:t>
      </w:r>
      <w:r w:rsidRPr="001B0F1D">
        <w:rPr>
          <w:rFonts w:ascii="Arial" w:hAnsi="Arial" w:cs="Arial"/>
          <w:sz w:val="20"/>
        </w:rPr>
        <w:t xml:space="preserve"> </w:t>
      </w:r>
      <w:r w:rsidRPr="001B0F1D">
        <w:rPr>
          <w:rFonts w:ascii="Arial" w:hAnsi="Arial" w:cs="Arial"/>
          <w:sz w:val="20"/>
          <w:highlight w:val="lightGray"/>
        </w:rPr>
        <w:t>GP/EK/AP/MK</w:t>
      </w:r>
      <w:r w:rsidRPr="001B0F1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  <w:highlight w:val="yellow"/>
        </w:rPr>
        <w:t>(Verfasser, Datum)</w:t>
      </w:r>
    </w:p>
    <w:p w14:paraId="081BE371" w14:textId="77777777" w:rsidR="000A0586" w:rsidRPr="001B0F1D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</w:rPr>
      </w:pPr>
      <w:r w:rsidRPr="001B0F1D">
        <w:rPr>
          <w:rFonts w:ascii="Arial" w:hAnsi="Arial" w:cs="Arial"/>
          <w:sz w:val="20"/>
          <w:highlight w:val="lightGray"/>
        </w:rPr>
        <w:t>Neueste Projektgenehmigung</w:t>
      </w:r>
      <w:r w:rsidRPr="001B0F1D">
        <w:rPr>
          <w:rFonts w:ascii="Arial" w:hAnsi="Arial" w:cs="Arial"/>
          <w:sz w:val="20"/>
        </w:rPr>
        <w:t xml:space="preserve"> </w:t>
      </w:r>
      <w:r w:rsidRPr="001B0F1D">
        <w:rPr>
          <w:rFonts w:ascii="Arial" w:hAnsi="Arial" w:cs="Arial"/>
          <w:sz w:val="20"/>
          <w:highlight w:val="lightGray"/>
        </w:rPr>
        <w:t>GP/EK/AP/MK</w:t>
      </w:r>
      <w:r w:rsidRPr="001B0F1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  <w:highlight w:val="lightGray"/>
        </w:rPr>
        <w:t>(Plangenehmigung</w:t>
      </w:r>
      <w:r w:rsidR="00111534">
        <w:rPr>
          <w:rFonts w:ascii="Arial" w:hAnsi="Arial" w:cs="Arial"/>
          <w:sz w:val="20"/>
          <w:highlight w:val="lightGray"/>
        </w:rPr>
        <w:t xml:space="preserve"> </w:t>
      </w:r>
      <w:r w:rsidRPr="001B0F1D">
        <w:rPr>
          <w:rFonts w:ascii="Arial" w:hAnsi="Arial" w:cs="Arial"/>
          <w:sz w:val="20"/>
          <w:highlight w:val="lightGray"/>
        </w:rPr>
        <w:t>(PGV) Nr. ……… des</w:t>
      </w:r>
      <w:r w:rsidRPr="001B0F1D">
        <w:rPr>
          <w:rFonts w:ascii="Arial" w:hAnsi="Arial" w:cs="Arial"/>
          <w:sz w:val="20"/>
          <w:highlight w:val="lightGray"/>
        </w:rPr>
        <w:br/>
      </w:r>
      <w:r w:rsidRPr="001B0F1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  <w:highlight w:val="lightGray"/>
        </w:rPr>
        <w:t>UVEK vom ………)</w:t>
      </w:r>
    </w:p>
    <w:p w14:paraId="30F10F90" w14:textId="77777777" w:rsidR="000A0586" w:rsidRPr="001B0F1D" w:rsidRDefault="000A0586" w:rsidP="00111534">
      <w:pPr>
        <w:pStyle w:val="Aufzhlung1"/>
        <w:tabs>
          <w:tab w:val="clear" w:pos="360"/>
          <w:tab w:val="clear" w:pos="709"/>
          <w:tab w:val="clear" w:pos="2552"/>
          <w:tab w:val="clear" w:pos="2835"/>
          <w:tab w:val="left" w:pos="284"/>
          <w:tab w:val="left" w:pos="5529"/>
        </w:tabs>
        <w:ind w:left="284" w:hanging="284"/>
        <w:jc w:val="left"/>
        <w:rPr>
          <w:rFonts w:ascii="Arial" w:hAnsi="Arial" w:cs="Arial"/>
          <w:sz w:val="20"/>
          <w:highlight w:val="yellow"/>
        </w:rPr>
      </w:pPr>
      <w:r w:rsidRPr="001B0F1D">
        <w:rPr>
          <w:rFonts w:ascii="Arial" w:hAnsi="Arial" w:cs="Arial"/>
          <w:sz w:val="20"/>
          <w:highlight w:val="yellow"/>
        </w:rPr>
        <w:t>etc.</w:t>
      </w:r>
    </w:p>
    <w:p w14:paraId="2AEED2EB" w14:textId="497094AE" w:rsidR="009A709E" w:rsidRPr="00216B44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6" w:name="_Toc187333887"/>
      <w:r w:rsidRPr="00216B44">
        <w:t>Bauwerksbeschreibung</w:t>
      </w:r>
      <w:bookmarkEnd w:id="6"/>
    </w:p>
    <w:p w14:paraId="271E3F6A" w14:textId="7CD770AB" w:rsidR="00FB12AC" w:rsidRPr="001B0F1D" w:rsidRDefault="00FB12AC" w:rsidP="00431315">
      <w:pPr>
        <w:pStyle w:val="Titre2"/>
      </w:pPr>
      <w:bookmarkStart w:id="7" w:name="_Toc187333888"/>
      <w:r w:rsidRPr="001B0F1D">
        <w:t>Übergeordnetes Projekt</w:t>
      </w:r>
      <w:bookmarkEnd w:id="7"/>
    </w:p>
    <w:p w14:paraId="4E738845" w14:textId="77777777" w:rsidR="00FB12AC" w:rsidRPr="001B0F1D" w:rsidRDefault="00FB12AC" w:rsidP="00FB12AC">
      <w:pPr>
        <w:spacing w:after="120"/>
      </w:pPr>
      <w:r w:rsidRPr="001B0F1D">
        <w:rPr>
          <w:highlight w:val="yellow"/>
        </w:rPr>
        <w:t>Kurze Beschreibung des allfälligen übergeordneten Projektes, zu dem das Bauwerk gehört.</w:t>
      </w:r>
    </w:p>
    <w:p w14:paraId="413F92D6" w14:textId="1AC3228E" w:rsidR="009A709E" w:rsidRDefault="009A709E" w:rsidP="00431315">
      <w:pPr>
        <w:pStyle w:val="Titre2"/>
      </w:pPr>
      <w:bookmarkStart w:id="8" w:name="_Toc187333889"/>
      <w:r w:rsidRPr="009A709E">
        <w:t>Objektbeschrieb</w:t>
      </w:r>
      <w:bookmarkEnd w:id="8"/>
    </w:p>
    <w:p w14:paraId="3EF0F86E" w14:textId="77777777" w:rsidR="009A709E" w:rsidRPr="001B0F1D" w:rsidRDefault="000A0586" w:rsidP="000A0586">
      <w:pPr>
        <w:spacing w:after="120"/>
      </w:pPr>
      <w:r w:rsidRPr="001B0F1D">
        <w:rPr>
          <w:highlight w:val="yellow"/>
        </w:rPr>
        <w:t>Kurze Bauwerksbeschreibung (inkl., bei bestehenden Bauwerken, Baujahr).</w:t>
      </w:r>
    </w:p>
    <w:p w14:paraId="3D7761E3" w14:textId="020F7A0B" w:rsidR="009A709E" w:rsidRPr="00216B44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9" w:name="_Toc187333890"/>
      <w:r w:rsidRPr="00216B44">
        <w:t xml:space="preserve">ALLGEMEINE </w:t>
      </w:r>
      <w:bookmarkStart w:id="10" w:name="_Hlk166843195"/>
      <w:r w:rsidRPr="00216B44">
        <w:t>ZIELE FÜR DIE NUTZUNG</w:t>
      </w:r>
      <w:bookmarkEnd w:id="10"/>
      <w:bookmarkEnd w:id="9"/>
    </w:p>
    <w:p w14:paraId="27F317B6" w14:textId="2860ED8A" w:rsidR="009A709E" w:rsidRDefault="009A709E" w:rsidP="00431315">
      <w:pPr>
        <w:pStyle w:val="Titre2"/>
      </w:pPr>
      <w:bookmarkStart w:id="11" w:name="_Toc187333891"/>
      <w:r w:rsidRPr="009A709E">
        <w:t>Nutzung des Bauwerkes</w:t>
      </w:r>
      <w:bookmarkEnd w:id="11"/>
    </w:p>
    <w:p w14:paraId="33E15737" w14:textId="665DC99B" w:rsidR="00BF0371" w:rsidRPr="00431315" w:rsidRDefault="00BF0371" w:rsidP="00C96CEF">
      <w:pPr>
        <w:pStyle w:val="Titre3"/>
      </w:pPr>
      <w:bookmarkStart w:id="12" w:name="_Toc187333892"/>
      <w:r w:rsidRPr="00431315">
        <w:t xml:space="preserve">Nutzung </w:t>
      </w:r>
      <w:r w:rsidRPr="00C96CEF">
        <w:t>auf</w:t>
      </w:r>
      <w:r w:rsidRPr="00431315">
        <w:t xml:space="preserve"> dem Bauwerk</w:t>
      </w:r>
      <w:bookmarkEnd w:id="12"/>
    </w:p>
    <w:p w14:paraId="66DBB85D" w14:textId="77777777" w:rsidR="00E60DF0" w:rsidRPr="00E60DF0" w:rsidRDefault="00E60DF0" w:rsidP="00E60DF0">
      <w:pPr>
        <w:spacing w:before="120" w:after="60"/>
        <w:rPr>
          <w:rFonts w:cs="Arial"/>
          <w:b/>
          <w:sz w:val="22"/>
        </w:rPr>
      </w:pPr>
      <w:r w:rsidRPr="00E60DF0">
        <w:rPr>
          <w:rFonts w:cs="Arial"/>
          <w:b/>
          <w:sz w:val="22"/>
        </w:rPr>
        <w:t xml:space="preserve">Nutzung für den </w:t>
      </w:r>
      <w:proofErr w:type="spellStart"/>
      <w:r w:rsidRPr="00E60DF0">
        <w:rPr>
          <w:rFonts w:cs="Arial"/>
          <w:b/>
          <w:sz w:val="22"/>
        </w:rPr>
        <w:t>Strassenverkehr</w:t>
      </w:r>
      <w:proofErr w:type="spellEnd"/>
      <w:r w:rsidR="00DD47C1">
        <w:rPr>
          <w:rFonts w:cs="Arial"/>
          <w:b/>
          <w:sz w:val="22"/>
        </w:rPr>
        <w:t xml:space="preserve"> </w:t>
      </w:r>
      <w:r w:rsidR="00DD47C1" w:rsidRPr="001B0F1D">
        <w:rPr>
          <w:rFonts w:cs="Arial"/>
          <w:b/>
          <w:sz w:val="22"/>
        </w:rPr>
        <w:t>und den nicht motorisierten Verkehr</w:t>
      </w:r>
    </w:p>
    <w:p w14:paraId="163CAA65" w14:textId="77777777" w:rsidR="009A709E" w:rsidRDefault="00BF0371" w:rsidP="00FB12AC">
      <w:pPr>
        <w:spacing w:after="120"/>
      </w:pPr>
      <w:proofErr w:type="spellStart"/>
      <w:r w:rsidRPr="00BF0371">
        <w:rPr>
          <w:highlight w:val="yellow"/>
        </w:rPr>
        <w:t>Strassenverkehr</w:t>
      </w:r>
      <w:proofErr w:type="spellEnd"/>
      <w:r w:rsidRPr="00BF0371">
        <w:rPr>
          <w:highlight w:val="yellow"/>
        </w:rPr>
        <w:t xml:space="preserve">, </w:t>
      </w:r>
      <w:r w:rsidR="00DD47C1" w:rsidRPr="001B0F1D">
        <w:rPr>
          <w:iCs/>
          <w:highlight w:val="yellow"/>
          <w:lang w:val="de-CH" w:eastAsia="de-DE"/>
        </w:rPr>
        <w:t xml:space="preserve">nicht motorisierter Verkehr (Langsamverkehr) auf dem Gehweg, </w:t>
      </w:r>
      <w:r w:rsidRPr="001B0F1D">
        <w:rPr>
          <w:highlight w:val="yellow"/>
        </w:rPr>
        <w:t>Angabe des Normalprofil</w:t>
      </w:r>
      <w:r w:rsidRPr="00DD47C1">
        <w:rPr>
          <w:highlight w:val="yellow"/>
        </w:rPr>
        <w:t>s (Anzahl F</w:t>
      </w:r>
      <w:r w:rsidRPr="00BF0371">
        <w:rPr>
          <w:highlight w:val="yellow"/>
        </w:rPr>
        <w:t>ahrspuren, Gehwege</w:t>
      </w:r>
      <w:r w:rsidRPr="001B0F1D">
        <w:rPr>
          <w:highlight w:val="yellow"/>
        </w:rPr>
        <w:t xml:space="preserve">, etc.), zugelassene Geschwindigkeit, </w:t>
      </w:r>
      <w:proofErr w:type="spellStart"/>
      <w:r w:rsidRPr="001B0F1D">
        <w:rPr>
          <w:highlight w:val="yellow"/>
        </w:rPr>
        <w:t>evt.</w:t>
      </w:r>
      <w:proofErr w:type="spellEnd"/>
      <w:r w:rsidRPr="001B0F1D">
        <w:rPr>
          <w:highlight w:val="yellow"/>
        </w:rPr>
        <w:t xml:space="preserve"> Angabe von Sonderbestimmungen wie z.B. Signalisationen, Verbote, </w:t>
      </w:r>
      <w:r w:rsidR="00DD47C1" w:rsidRPr="001B0F1D">
        <w:rPr>
          <w:iCs/>
          <w:highlight w:val="yellow"/>
          <w:lang w:val="de-CH" w:eastAsia="de-DE"/>
        </w:rPr>
        <w:t>Lastbegrenzung,</w:t>
      </w:r>
      <w:r w:rsidR="00DD47C1" w:rsidRPr="001B0F1D">
        <w:rPr>
          <w:highlight w:val="yellow"/>
        </w:rPr>
        <w:t xml:space="preserve"> </w:t>
      </w:r>
      <w:r w:rsidRPr="001B0F1D">
        <w:rPr>
          <w:highlight w:val="yellow"/>
        </w:rPr>
        <w:t>etc</w:t>
      </w:r>
      <w:r w:rsidRPr="00BF0371">
        <w:rPr>
          <w:highlight w:val="yellow"/>
        </w:rPr>
        <w:t>.</w:t>
      </w:r>
    </w:p>
    <w:p w14:paraId="306199AB" w14:textId="77777777" w:rsidR="00304ACD" w:rsidRDefault="00304ACD" w:rsidP="00304ACD">
      <w:pPr>
        <w:spacing w:after="60"/>
      </w:pPr>
      <w:r w:rsidRPr="00E8368B">
        <w:t>Route für Ausnahmetransporte</w:t>
      </w:r>
      <w:r>
        <w:t>:</w:t>
      </w:r>
    </w:p>
    <w:p w14:paraId="2B50F8B5" w14:textId="77777777" w:rsidR="00304ACD" w:rsidRPr="003E5318" w:rsidRDefault="00304ACD" w:rsidP="00304ACD">
      <w:pPr>
        <w:pStyle w:val="Aufzhlung1"/>
        <w:numPr>
          <w:ilvl w:val="0"/>
          <w:numId w:val="10"/>
        </w:numPr>
        <w:tabs>
          <w:tab w:val="clear" w:pos="709"/>
          <w:tab w:val="clear" w:pos="2552"/>
          <w:tab w:val="clear" w:pos="2835"/>
        </w:tabs>
        <w:spacing w:after="60" w:line="240" w:lineRule="auto"/>
        <w:ind w:left="284" w:hanging="284"/>
        <w:jc w:val="left"/>
        <w:rPr>
          <w:rFonts w:ascii="Arial" w:hAnsi="Arial"/>
          <w:sz w:val="20"/>
          <w:lang w:val="de-CH"/>
        </w:rPr>
      </w:pPr>
      <w:r w:rsidRPr="003E5318">
        <w:rPr>
          <w:rFonts w:ascii="Arial" w:hAnsi="Arial"/>
          <w:sz w:val="20"/>
          <w:highlight w:val="lightGray"/>
          <w:lang w:val="de-CH"/>
        </w:rPr>
        <w:t>NEIN</w:t>
      </w:r>
      <w:r w:rsidRPr="003E5318">
        <w:rPr>
          <w:rFonts w:ascii="Arial" w:hAnsi="Arial"/>
          <w:sz w:val="20"/>
          <w:lang w:val="de-CH"/>
        </w:rPr>
        <w:t xml:space="preserve"> </w:t>
      </w:r>
      <w:r w:rsidRPr="003E5318">
        <w:rPr>
          <w:rFonts w:ascii="Arial" w:hAnsi="Arial"/>
          <w:sz w:val="20"/>
          <w:highlight w:val="yellow"/>
          <w:lang w:val="de-CH"/>
        </w:rPr>
        <w:t>oder</w:t>
      </w:r>
    </w:p>
    <w:p w14:paraId="5C620B73" w14:textId="77777777" w:rsidR="00304ACD" w:rsidRPr="003E5318" w:rsidRDefault="00304ACD" w:rsidP="00304ACD">
      <w:pPr>
        <w:pStyle w:val="Aufzhlung1"/>
        <w:numPr>
          <w:ilvl w:val="0"/>
          <w:numId w:val="10"/>
        </w:numPr>
        <w:tabs>
          <w:tab w:val="clear" w:pos="709"/>
          <w:tab w:val="clear" w:pos="2552"/>
          <w:tab w:val="clear" w:pos="2835"/>
        </w:tabs>
        <w:spacing w:after="120" w:line="240" w:lineRule="auto"/>
        <w:ind w:left="284" w:hanging="284"/>
        <w:jc w:val="left"/>
        <w:rPr>
          <w:rFonts w:ascii="Arial" w:hAnsi="Arial"/>
          <w:sz w:val="20"/>
          <w:lang w:val="de-CH"/>
        </w:rPr>
      </w:pPr>
      <w:r w:rsidRPr="003E5318">
        <w:rPr>
          <w:rFonts w:ascii="Arial" w:hAnsi="Arial"/>
          <w:sz w:val="20"/>
          <w:highlight w:val="lightGray"/>
          <w:lang w:val="de-CH"/>
        </w:rPr>
        <w:t>JA, LM 3 gemäss SIA 261, Typ … (I, II oder III, gemäss SIA 261/1)</w:t>
      </w:r>
      <w:r w:rsidRPr="003E5318">
        <w:rPr>
          <w:rFonts w:ascii="Arial" w:hAnsi="Arial"/>
          <w:sz w:val="20"/>
          <w:lang w:val="de-CH"/>
        </w:rPr>
        <w:t>.</w:t>
      </w:r>
    </w:p>
    <w:p w14:paraId="385E107F" w14:textId="77777777" w:rsidR="00304ACD" w:rsidRPr="003E5318" w:rsidRDefault="00304ACD" w:rsidP="00304ACD">
      <w:pPr>
        <w:spacing w:after="60"/>
        <w:rPr>
          <w:lang w:val="de-CH"/>
        </w:rPr>
      </w:pPr>
      <w:r w:rsidRPr="003E5318">
        <w:rPr>
          <w:lang w:val="de-CH"/>
        </w:rPr>
        <w:t>Sondertransporte und Dauerbewilligungen:</w:t>
      </w:r>
    </w:p>
    <w:p w14:paraId="0BABAA30" w14:textId="77777777" w:rsidR="00304ACD" w:rsidRPr="003E5318" w:rsidRDefault="00304ACD" w:rsidP="00304ACD">
      <w:pPr>
        <w:spacing w:after="60"/>
      </w:pPr>
      <w:r w:rsidRPr="003E5318">
        <w:rPr>
          <w:highlight w:val="yellow"/>
          <w:lang w:val="de-CH"/>
        </w:rPr>
        <w:t>Gestützt auf die aktualisierten Streckenabschnitte und Limiten für Dauerbewilligungen (welche mit folgendem Link</w:t>
      </w:r>
      <w:r w:rsidRPr="00304ACD">
        <w:rPr>
          <w:color w:val="FF0000"/>
          <w:highlight w:val="yellow"/>
          <w:lang w:val="de-CH"/>
        </w:rPr>
        <w:t xml:space="preserve"> </w:t>
      </w:r>
      <w:hyperlink r:id="rId8" w:history="1">
        <w:r w:rsidRPr="00304ACD">
          <w:rPr>
            <w:rStyle w:val="Lienhypertexte"/>
            <w:highlight w:val="yellow"/>
          </w:rPr>
          <w:t>Sonderbewilligungen</w:t>
        </w:r>
      </w:hyperlink>
      <w:r w:rsidRPr="003E5318">
        <w:rPr>
          <w:highlight w:val="yellow"/>
          <w:lang w:val="de-CH"/>
        </w:rPr>
        <w:t xml:space="preserve"> unter «Mitteilungen» in einer Tabelle und einer Übersicht zu finden sind) sind folgende </w:t>
      </w:r>
      <w:r w:rsidRPr="003E5318">
        <w:rPr>
          <w:highlight w:val="yellow"/>
        </w:rPr>
        <w:t>maximale Lastlimits aufzuführen:</w:t>
      </w:r>
    </w:p>
    <w:p w14:paraId="53ACA2F1" w14:textId="77777777" w:rsidR="00304ACD" w:rsidRPr="003E5318" w:rsidRDefault="00304ACD" w:rsidP="00304ACD">
      <w:pPr>
        <w:pStyle w:val="Aufzhlung1"/>
        <w:numPr>
          <w:ilvl w:val="0"/>
          <w:numId w:val="10"/>
        </w:numPr>
        <w:tabs>
          <w:tab w:val="clear" w:pos="709"/>
          <w:tab w:val="clear" w:pos="2552"/>
          <w:tab w:val="clear" w:pos="2835"/>
        </w:tabs>
        <w:spacing w:after="60" w:line="240" w:lineRule="auto"/>
        <w:ind w:left="284" w:hanging="284"/>
        <w:jc w:val="left"/>
        <w:rPr>
          <w:rFonts w:ascii="Arial" w:hAnsi="Arial"/>
          <w:sz w:val="20"/>
          <w:lang w:val="de-CH"/>
        </w:rPr>
      </w:pPr>
      <w:r w:rsidRPr="003E5318">
        <w:rPr>
          <w:rFonts w:ascii="Arial" w:hAnsi="Arial"/>
          <w:sz w:val="20"/>
          <w:lang w:val="de-CH"/>
        </w:rPr>
        <w:t xml:space="preserve">Geltende Höchsttonnage des betroffenen NS-Streckenabschnitts: </w:t>
      </w:r>
      <w:r w:rsidRPr="003E5318">
        <w:rPr>
          <w:rFonts w:ascii="Arial" w:hAnsi="Arial"/>
          <w:sz w:val="20"/>
          <w:highlight w:val="lightGray"/>
          <w:lang w:val="de-CH"/>
        </w:rPr>
        <w:t>……t</w:t>
      </w:r>
      <w:r w:rsidRPr="003E5318">
        <w:rPr>
          <w:rFonts w:ascii="Arial" w:hAnsi="Arial"/>
          <w:sz w:val="20"/>
          <w:lang w:val="de-CH"/>
        </w:rPr>
        <w:t xml:space="preserve"> </w:t>
      </w:r>
      <w:r w:rsidRPr="003E5318">
        <w:rPr>
          <w:rFonts w:ascii="Arial" w:hAnsi="Arial"/>
          <w:sz w:val="20"/>
          <w:highlight w:val="yellow"/>
          <w:lang w:val="de-CH"/>
        </w:rPr>
        <w:t>(44t, 50t, 60t, 72t oder 84t)</w:t>
      </w:r>
    </w:p>
    <w:p w14:paraId="20F3D789" w14:textId="77777777" w:rsidR="00304ACD" w:rsidRPr="003E5318" w:rsidRDefault="00990CB4" w:rsidP="00304ACD">
      <w:pPr>
        <w:pStyle w:val="Aufzhlung1"/>
        <w:numPr>
          <w:ilvl w:val="0"/>
          <w:numId w:val="10"/>
        </w:numPr>
        <w:tabs>
          <w:tab w:val="clear" w:pos="709"/>
          <w:tab w:val="clear" w:pos="2552"/>
          <w:tab w:val="clear" w:pos="2835"/>
        </w:tabs>
        <w:spacing w:after="120" w:line="240" w:lineRule="auto"/>
        <w:ind w:left="284" w:hanging="284"/>
        <w:jc w:val="left"/>
        <w:rPr>
          <w:rFonts w:ascii="Arial" w:hAnsi="Arial"/>
          <w:sz w:val="20"/>
          <w:lang w:val="de-CH"/>
        </w:rPr>
      </w:pPr>
      <w:r w:rsidRPr="003E5318">
        <w:rPr>
          <w:rFonts w:ascii="Arial" w:hAnsi="Arial"/>
          <w:sz w:val="20"/>
          <w:lang w:val="de-CH"/>
        </w:rPr>
        <w:t>angestrebte</w:t>
      </w:r>
      <w:r w:rsidR="00304ACD" w:rsidRPr="003E5318">
        <w:rPr>
          <w:rFonts w:ascii="Arial" w:hAnsi="Arial"/>
          <w:sz w:val="20"/>
          <w:lang w:val="de-CH"/>
        </w:rPr>
        <w:t xml:space="preserve"> Höchsttonnage des betroffenen NS-Streckenabschnitts: </w:t>
      </w:r>
      <w:r w:rsidR="00304ACD" w:rsidRPr="003E5318">
        <w:rPr>
          <w:rFonts w:ascii="Arial" w:hAnsi="Arial"/>
          <w:sz w:val="20"/>
          <w:highlight w:val="lightGray"/>
          <w:lang w:val="de-CH"/>
        </w:rPr>
        <w:t>……t</w:t>
      </w:r>
      <w:r w:rsidR="00304ACD" w:rsidRPr="003E5318">
        <w:rPr>
          <w:rFonts w:ascii="Arial" w:hAnsi="Arial"/>
          <w:sz w:val="20"/>
          <w:lang w:val="de-CH"/>
        </w:rPr>
        <w:br/>
        <w:t>(in Absprache mit der EP der Filiale und/oder dem Schadenwehr Gotthard (SWG)).</w:t>
      </w:r>
    </w:p>
    <w:p w14:paraId="45A07065" w14:textId="77777777" w:rsidR="00304ACD" w:rsidRPr="00304ACD" w:rsidRDefault="00304ACD" w:rsidP="00304ACD">
      <w:pPr>
        <w:spacing w:after="120"/>
        <w:rPr>
          <w:highlight w:val="yellow"/>
        </w:rPr>
      </w:pPr>
      <w:r w:rsidRPr="001B0F1D">
        <w:rPr>
          <w:highlight w:val="yellow"/>
        </w:rPr>
        <w:lastRenderedPageBreak/>
        <w:t>Bei Gehwegen, präzisieren ob sie befahrbar sind oder nicht.</w:t>
      </w:r>
    </w:p>
    <w:p w14:paraId="3704B36D" w14:textId="77777777" w:rsidR="00BF0371" w:rsidRPr="00E60DF0" w:rsidRDefault="00BF0371" w:rsidP="00E60DF0">
      <w:pPr>
        <w:spacing w:before="120" w:after="60"/>
        <w:rPr>
          <w:rFonts w:cs="Arial"/>
          <w:b/>
          <w:sz w:val="22"/>
        </w:rPr>
      </w:pPr>
      <w:bookmarkStart w:id="13" w:name="_Toc164874320"/>
      <w:r w:rsidRPr="00E60DF0">
        <w:rPr>
          <w:rFonts w:cs="Arial"/>
          <w:b/>
          <w:sz w:val="22"/>
        </w:rPr>
        <w:t>Weitere Nutzungen</w:t>
      </w:r>
      <w:bookmarkEnd w:id="13"/>
    </w:p>
    <w:p w14:paraId="4A64232E" w14:textId="77777777" w:rsidR="00BF0371" w:rsidRDefault="00BF0371" w:rsidP="00FB12AC">
      <w:pPr>
        <w:spacing w:after="120"/>
      </w:pPr>
      <w:r w:rsidRPr="00125204">
        <w:rPr>
          <w:highlight w:val="yellow"/>
        </w:rPr>
        <w:t>Überschüttungen, Lärmschutzwände, Werkleitungen, etc.</w:t>
      </w:r>
    </w:p>
    <w:p w14:paraId="7EA67998" w14:textId="71D80F2F" w:rsidR="00BF0371" w:rsidRPr="00431315" w:rsidRDefault="00BF0371" w:rsidP="00C96CEF">
      <w:pPr>
        <w:pStyle w:val="Titre3"/>
      </w:pPr>
      <w:bookmarkStart w:id="14" w:name="_Toc187333893"/>
      <w:r w:rsidRPr="001B0F1D">
        <w:t>Nutzung unter dem Bauwerk</w:t>
      </w:r>
      <w:bookmarkEnd w:id="14"/>
    </w:p>
    <w:p w14:paraId="5393ACE9" w14:textId="71B9185D" w:rsidR="00BF0371" w:rsidRPr="00E60DF0" w:rsidRDefault="00BF0371" w:rsidP="00E60DF0">
      <w:pPr>
        <w:spacing w:before="120" w:after="60"/>
        <w:rPr>
          <w:rFonts w:cs="Arial"/>
          <w:b/>
          <w:sz w:val="22"/>
        </w:rPr>
      </w:pPr>
      <w:bookmarkStart w:id="15" w:name="_Toc164874322"/>
      <w:r w:rsidRPr="00E60DF0">
        <w:rPr>
          <w:rFonts w:cs="Arial"/>
          <w:b/>
          <w:sz w:val="22"/>
        </w:rPr>
        <w:t xml:space="preserve">Nutzung für den </w:t>
      </w:r>
      <w:proofErr w:type="spellStart"/>
      <w:r w:rsidRPr="001B0F1D">
        <w:rPr>
          <w:rFonts w:cs="Arial"/>
          <w:b/>
          <w:sz w:val="22"/>
        </w:rPr>
        <w:t>Strassenverkehr</w:t>
      </w:r>
      <w:bookmarkEnd w:id="15"/>
      <w:proofErr w:type="spellEnd"/>
      <w:r w:rsidR="00DD47C1" w:rsidRPr="001B0F1D">
        <w:rPr>
          <w:rFonts w:cs="Arial"/>
          <w:b/>
          <w:sz w:val="22"/>
        </w:rPr>
        <w:t xml:space="preserve"> und den nicht motorisierten Verkehr</w:t>
      </w:r>
    </w:p>
    <w:p w14:paraId="635D47AD" w14:textId="77777777" w:rsidR="00BF0371" w:rsidRDefault="00BF0371" w:rsidP="00FB12AC">
      <w:pPr>
        <w:spacing w:after="120"/>
      </w:pPr>
      <w:r>
        <w:t>……</w:t>
      </w:r>
    </w:p>
    <w:p w14:paraId="0C939A4F" w14:textId="77777777" w:rsidR="00BF0371" w:rsidRPr="00E60DF0" w:rsidRDefault="00BF0371" w:rsidP="00E60DF0">
      <w:pPr>
        <w:spacing w:before="120" w:after="60"/>
        <w:rPr>
          <w:rFonts w:cs="Arial"/>
          <w:b/>
          <w:sz w:val="22"/>
        </w:rPr>
      </w:pPr>
      <w:bookmarkStart w:id="16" w:name="_Toc164874323"/>
      <w:r w:rsidRPr="00E60DF0">
        <w:rPr>
          <w:rFonts w:cs="Arial"/>
          <w:b/>
          <w:sz w:val="22"/>
        </w:rPr>
        <w:t>Weitere Nutzungen</w:t>
      </w:r>
      <w:bookmarkEnd w:id="16"/>
    </w:p>
    <w:p w14:paraId="15936FBD" w14:textId="77777777" w:rsidR="00BF0371" w:rsidRPr="00FB12AC" w:rsidRDefault="00BF0371" w:rsidP="00FB12AC">
      <w:pPr>
        <w:spacing w:after="120"/>
      </w:pPr>
      <w:r>
        <w:t>……</w:t>
      </w:r>
    </w:p>
    <w:p w14:paraId="5432717D" w14:textId="4D5765CC" w:rsidR="009A709E" w:rsidRDefault="009A709E" w:rsidP="00431315">
      <w:pPr>
        <w:pStyle w:val="Titre2"/>
      </w:pPr>
      <w:bookmarkStart w:id="17" w:name="_Toc187333894"/>
      <w:r w:rsidRPr="009A709E">
        <w:t>Geplante Nutzungsdauer</w:t>
      </w:r>
      <w:bookmarkEnd w:id="17"/>
    </w:p>
    <w:p w14:paraId="2E389B5B" w14:textId="77777777" w:rsidR="009A709E" w:rsidRPr="001B0F1D" w:rsidRDefault="00BF0371" w:rsidP="00FB12AC">
      <w:pPr>
        <w:spacing w:after="120"/>
      </w:pPr>
      <w:r w:rsidRPr="001B0F1D">
        <w:rPr>
          <w:highlight w:val="yellow"/>
        </w:rPr>
        <w:t>Untenstehende Nutzungsdauern sind Richtwerte und dürfen bzw. sollen bei Bedarf angepasst werden (z.B. für Verstärkungselemente oder bei Ausbauten).</w:t>
      </w:r>
    </w:p>
    <w:p w14:paraId="4CACCED2" w14:textId="024CC261" w:rsidR="00BF0371" w:rsidRPr="00767AF9" w:rsidRDefault="00BF0371" w:rsidP="00C96CEF">
      <w:pPr>
        <w:pStyle w:val="Titre3"/>
        <w:rPr>
          <w:caps/>
        </w:rPr>
      </w:pPr>
      <w:bookmarkStart w:id="18" w:name="_Toc30424139"/>
      <w:bookmarkStart w:id="19" w:name="_Toc187333895"/>
      <w:r w:rsidRPr="00767AF9">
        <w:t>Neue Bauwerke / Bauteile</w:t>
      </w:r>
      <w:bookmarkEnd w:id="18"/>
      <w:bookmarkEnd w:id="19"/>
    </w:p>
    <w:p w14:paraId="1C87232F" w14:textId="77777777" w:rsidR="00BF0371" w:rsidRDefault="00BF0371" w:rsidP="002C4FB8">
      <w:pPr>
        <w:pStyle w:val="Einzug1"/>
        <w:numPr>
          <w:ilvl w:val="0"/>
          <w:numId w:val="3"/>
        </w:numPr>
        <w:tabs>
          <w:tab w:val="clear" w:pos="1701"/>
          <w:tab w:val="clear" w:pos="5103"/>
          <w:tab w:val="clear" w:pos="6521"/>
          <w:tab w:val="left" w:pos="284"/>
          <w:tab w:val="right" w:pos="7283"/>
        </w:tabs>
        <w:ind w:left="284" w:hanging="283"/>
        <w:rPr>
          <w:rFonts w:ascii="Arial" w:hAnsi="Arial" w:cs="Arial"/>
          <w:sz w:val="20"/>
        </w:rPr>
      </w:pPr>
      <w:r w:rsidRPr="00F42247">
        <w:rPr>
          <w:rFonts w:ascii="Arial" w:hAnsi="Arial" w:cs="Arial"/>
          <w:sz w:val="20"/>
          <w:highlight w:val="lightGray"/>
        </w:rPr>
        <w:t>Tragkonstruktion (inkl. Unterbau)</w:t>
      </w:r>
      <w:r w:rsidRPr="00431315">
        <w:rPr>
          <w:rFonts w:ascii="Arial" w:hAnsi="Arial" w:cs="Arial"/>
          <w:sz w:val="20"/>
          <w:u w:val="dotted"/>
        </w:rPr>
        <w:tab/>
      </w:r>
      <w:r w:rsidRPr="00F42247">
        <w:rPr>
          <w:rFonts w:ascii="Arial" w:hAnsi="Arial" w:cs="Arial"/>
          <w:sz w:val="20"/>
        </w:rPr>
        <w:t>100 Jahre</w:t>
      </w:r>
    </w:p>
    <w:p w14:paraId="075D9433" w14:textId="539BC423" w:rsidR="00BF0371" w:rsidRDefault="00BF0371" w:rsidP="002C4FB8">
      <w:pPr>
        <w:pStyle w:val="Einzug1"/>
        <w:numPr>
          <w:ilvl w:val="0"/>
          <w:numId w:val="3"/>
        </w:numPr>
        <w:tabs>
          <w:tab w:val="clear" w:pos="1701"/>
          <w:tab w:val="clear" w:pos="5103"/>
          <w:tab w:val="clear" w:pos="6521"/>
          <w:tab w:val="left" w:pos="284"/>
          <w:tab w:val="right" w:pos="7283"/>
        </w:tabs>
        <w:ind w:left="284" w:hanging="283"/>
        <w:rPr>
          <w:rFonts w:ascii="Arial" w:hAnsi="Arial" w:cs="Arial"/>
          <w:sz w:val="20"/>
        </w:rPr>
      </w:pPr>
      <w:r w:rsidRPr="004403CD">
        <w:rPr>
          <w:rFonts w:ascii="Arial" w:hAnsi="Arial" w:cs="Arial"/>
          <w:sz w:val="20"/>
          <w:highlight w:val="lightGray"/>
        </w:rPr>
        <w:t>Leitmauern / Brückenr</w:t>
      </w:r>
      <w:r w:rsidR="00BE263C">
        <w:rPr>
          <w:rFonts w:ascii="Arial" w:hAnsi="Arial" w:cs="Arial"/>
          <w:sz w:val="20"/>
          <w:highlight w:val="lightGray"/>
        </w:rPr>
        <w:t>ä</w:t>
      </w:r>
      <w:r w:rsidRPr="004403CD">
        <w:rPr>
          <w:rFonts w:ascii="Arial" w:hAnsi="Arial" w:cs="Arial"/>
          <w:sz w:val="20"/>
          <w:highlight w:val="lightGray"/>
        </w:rPr>
        <w:t>nd</w:t>
      </w:r>
      <w:r w:rsidR="00BE263C">
        <w:rPr>
          <w:rFonts w:ascii="Arial" w:hAnsi="Arial" w:cs="Arial"/>
          <w:sz w:val="20"/>
          <w:highlight w:val="lightGray"/>
        </w:rPr>
        <w:t>er</w:t>
      </w:r>
      <w:r w:rsidRPr="004403CD">
        <w:rPr>
          <w:rFonts w:ascii="Arial" w:hAnsi="Arial" w:cs="Arial"/>
          <w:sz w:val="20"/>
          <w:highlight w:val="lightGray"/>
        </w:rPr>
        <w:t xml:space="preserve"> (Konsolköpfe)</w:t>
      </w:r>
      <w:r w:rsidR="00431315" w:rsidRPr="00431315">
        <w:rPr>
          <w:rFonts w:ascii="Arial" w:hAnsi="Arial" w:cs="Arial"/>
          <w:sz w:val="20"/>
          <w:u w:val="dotted"/>
        </w:rPr>
        <w:tab/>
      </w:r>
      <w:r w:rsidRPr="004403CD">
        <w:rPr>
          <w:rFonts w:ascii="Arial" w:hAnsi="Arial" w:cs="Arial"/>
          <w:sz w:val="20"/>
        </w:rPr>
        <w:t>50 Jahre</w:t>
      </w:r>
    </w:p>
    <w:p w14:paraId="2C0B1F00" w14:textId="19C04237" w:rsidR="00BF0371" w:rsidRPr="009F5CD6" w:rsidRDefault="00BF0371" w:rsidP="002C4FB8">
      <w:pPr>
        <w:pStyle w:val="Einzug1"/>
        <w:numPr>
          <w:ilvl w:val="0"/>
          <w:numId w:val="3"/>
        </w:numPr>
        <w:tabs>
          <w:tab w:val="clear" w:pos="1701"/>
          <w:tab w:val="clear" w:pos="5103"/>
          <w:tab w:val="clear" w:pos="6521"/>
          <w:tab w:val="left" w:pos="284"/>
          <w:tab w:val="left" w:pos="3950"/>
          <w:tab w:val="right" w:pos="7283"/>
        </w:tabs>
        <w:ind w:left="284" w:hanging="283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  <w:highlight w:val="lightGray"/>
        </w:rPr>
        <w:t>Brückenlager</w:t>
      </w:r>
      <w:r w:rsidR="003E5318" w:rsidRPr="009F5CD6">
        <w:rPr>
          <w:rFonts w:ascii="Arial" w:hAnsi="Arial" w:cs="Arial"/>
          <w:sz w:val="20"/>
          <w:highlight w:val="lightGray"/>
        </w:rPr>
        <w:t xml:space="preserve"> (</w:t>
      </w:r>
      <w:r w:rsidRPr="009F5CD6">
        <w:rPr>
          <w:rFonts w:ascii="Arial" w:hAnsi="Arial" w:cs="Arial"/>
          <w:sz w:val="20"/>
          <w:highlight w:val="lightGray"/>
        </w:rPr>
        <w:t>mechanische Lager</w:t>
      </w:r>
      <w:r w:rsidR="003E5318" w:rsidRPr="009F5CD6">
        <w:rPr>
          <w:rFonts w:ascii="Arial" w:hAnsi="Arial" w:cs="Arial"/>
          <w:sz w:val="20"/>
          <w:highlight w:val="lightGray"/>
        </w:rPr>
        <w:t xml:space="preserve"> und </w:t>
      </w:r>
      <w:proofErr w:type="spellStart"/>
      <w:r w:rsidR="003E5318" w:rsidRPr="009F5CD6">
        <w:rPr>
          <w:rFonts w:ascii="Arial" w:hAnsi="Arial" w:cs="Arial"/>
          <w:sz w:val="20"/>
          <w:highlight w:val="lightGray"/>
        </w:rPr>
        <w:t>Elastomerlager</w:t>
      </w:r>
      <w:proofErr w:type="spellEnd"/>
      <w:r w:rsidR="003E5318" w:rsidRPr="009F5CD6">
        <w:rPr>
          <w:rFonts w:ascii="Arial" w:hAnsi="Arial" w:cs="Arial"/>
          <w:sz w:val="20"/>
          <w:highlight w:val="lightGray"/>
        </w:rPr>
        <w:t>)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Pr="009F5CD6">
        <w:rPr>
          <w:rFonts w:ascii="Arial" w:hAnsi="Arial" w:cs="Arial"/>
          <w:sz w:val="20"/>
        </w:rPr>
        <w:t>50 Jahre</w:t>
      </w:r>
    </w:p>
    <w:p w14:paraId="41B11EDD" w14:textId="1B2EB7A7" w:rsidR="00BF0371" w:rsidRPr="009F5CD6" w:rsidRDefault="00BF0371" w:rsidP="002C4FB8">
      <w:pPr>
        <w:pStyle w:val="Einzug1"/>
        <w:numPr>
          <w:ilvl w:val="0"/>
          <w:numId w:val="3"/>
        </w:numPr>
        <w:tabs>
          <w:tab w:val="clear" w:pos="1701"/>
          <w:tab w:val="clear" w:pos="5103"/>
          <w:tab w:val="clear" w:pos="6521"/>
          <w:tab w:val="left" w:pos="284"/>
          <w:tab w:val="right" w:pos="7283"/>
        </w:tabs>
        <w:ind w:left="284" w:hanging="283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  <w:highlight w:val="lightGray"/>
        </w:rPr>
        <w:t>Entwässerung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Pr="009F5CD6">
        <w:rPr>
          <w:rFonts w:ascii="Arial" w:hAnsi="Arial" w:cs="Arial"/>
          <w:sz w:val="20"/>
        </w:rPr>
        <w:t>50 Jahre</w:t>
      </w:r>
    </w:p>
    <w:p w14:paraId="42F9D249" w14:textId="66D0373C" w:rsidR="00BF0371" w:rsidRPr="009F5CD6" w:rsidRDefault="00BF0371" w:rsidP="002C4FB8">
      <w:pPr>
        <w:pStyle w:val="Einzug1"/>
        <w:numPr>
          <w:ilvl w:val="0"/>
          <w:numId w:val="3"/>
        </w:numPr>
        <w:tabs>
          <w:tab w:val="clear" w:pos="1701"/>
          <w:tab w:val="clear" w:pos="5103"/>
          <w:tab w:val="clear" w:pos="6521"/>
          <w:tab w:val="left" w:pos="284"/>
          <w:tab w:val="right" w:pos="7283"/>
        </w:tabs>
        <w:ind w:left="284" w:hanging="283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  <w:highlight w:val="lightGray"/>
        </w:rPr>
        <w:t>Abdichtung / Belag (Schutzschicht)</w:t>
      </w:r>
      <w:r w:rsidR="00431315" w:rsidRPr="009F5CD6">
        <w:rPr>
          <w:rFonts w:ascii="Arial" w:hAnsi="Arial" w:cs="Arial"/>
          <w:sz w:val="20"/>
          <w:u w:val="dotted"/>
        </w:rPr>
        <w:t xml:space="preserve"> 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Pr="009F5CD6">
        <w:rPr>
          <w:rFonts w:ascii="Arial" w:hAnsi="Arial" w:cs="Arial"/>
          <w:sz w:val="20"/>
        </w:rPr>
        <w:t>50 Jahre</w:t>
      </w:r>
    </w:p>
    <w:p w14:paraId="050517BC" w14:textId="3010CF78" w:rsidR="00BF0371" w:rsidRPr="009F5CD6" w:rsidRDefault="00BF0371" w:rsidP="008262F4">
      <w:pPr>
        <w:pStyle w:val="Einzug1"/>
        <w:numPr>
          <w:ilvl w:val="0"/>
          <w:numId w:val="3"/>
        </w:numPr>
        <w:tabs>
          <w:tab w:val="clear" w:pos="1701"/>
          <w:tab w:val="clear" w:pos="5103"/>
          <w:tab w:val="clear" w:pos="6521"/>
          <w:tab w:val="left" w:pos="284"/>
          <w:tab w:val="left" w:pos="3544"/>
          <w:tab w:val="right" w:pos="7283"/>
        </w:tabs>
        <w:ind w:left="284" w:hanging="283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  <w:highlight w:val="lightGray"/>
        </w:rPr>
        <w:t>Belag (Binderschicht):</w:t>
      </w:r>
      <w:r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  <w:highlight w:val="lightGray"/>
        </w:rPr>
        <w:t>- Gussasphalt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Pr="009F5CD6">
        <w:rPr>
          <w:rFonts w:ascii="Arial" w:hAnsi="Arial" w:cs="Arial"/>
          <w:sz w:val="20"/>
        </w:rPr>
        <w:t>50 Jahre</w:t>
      </w:r>
    </w:p>
    <w:p w14:paraId="2F6C3946" w14:textId="1BE3CAD1" w:rsidR="00BF0371" w:rsidRPr="009F5CD6" w:rsidRDefault="00BF0371" w:rsidP="008262F4">
      <w:pPr>
        <w:pStyle w:val="Einzug1"/>
        <w:tabs>
          <w:tab w:val="clear" w:pos="1701"/>
          <w:tab w:val="clear" w:pos="5103"/>
          <w:tab w:val="clear" w:pos="6521"/>
          <w:tab w:val="left" w:pos="284"/>
          <w:tab w:val="left" w:pos="3544"/>
          <w:tab w:val="right" w:pos="7283"/>
        </w:tabs>
        <w:ind w:left="284" w:firstLine="0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  <w:highlight w:val="lightGray"/>
        </w:rPr>
        <w:t>- Walzasphalt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="00A0548F" w:rsidRPr="009F5CD6">
        <w:rPr>
          <w:rFonts w:ascii="Arial" w:hAnsi="Arial" w:cs="Arial"/>
          <w:sz w:val="20"/>
        </w:rPr>
        <w:t>30</w:t>
      </w:r>
      <w:r w:rsidRPr="009F5CD6">
        <w:rPr>
          <w:rFonts w:ascii="Arial" w:hAnsi="Arial" w:cs="Arial"/>
          <w:sz w:val="20"/>
        </w:rPr>
        <w:t xml:space="preserve"> Jahre</w:t>
      </w:r>
    </w:p>
    <w:p w14:paraId="65DE1230" w14:textId="4A1BB45E" w:rsidR="00BF0371" w:rsidRPr="009F5CD6" w:rsidRDefault="00BF0371" w:rsidP="008262F4">
      <w:pPr>
        <w:pStyle w:val="Einzug1"/>
        <w:numPr>
          <w:ilvl w:val="0"/>
          <w:numId w:val="4"/>
        </w:numPr>
        <w:tabs>
          <w:tab w:val="clear" w:pos="1701"/>
          <w:tab w:val="clear" w:pos="5103"/>
          <w:tab w:val="clear" w:pos="6521"/>
          <w:tab w:val="left" w:pos="284"/>
          <w:tab w:val="left" w:pos="3544"/>
          <w:tab w:val="right" w:pos="7283"/>
        </w:tabs>
        <w:ind w:left="284" w:hanging="284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  <w:highlight w:val="lightGray"/>
        </w:rPr>
        <w:t>Belag (Deckschicht):</w:t>
      </w:r>
      <w:r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  <w:highlight w:val="lightGray"/>
        </w:rPr>
        <w:t>- Gussasphalt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="00A0548F" w:rsidRPr="009F5CD6">
        <w:rPr>
          <w:rFonts w:ascii="Arial" w:hAnsi="Arial" w:cs="Arial"/>
          <w:sz w:val="20"/>
        </w:rPr>
        <w:t>30</w:t>
      </w:r>
      <w:r w:rsidRPr="009F5CD6">
        <w:rPr>
          <w:rFonts w:ascii="Arial" w:hAnsi="Arial" w:cs="Arial"/>
          <w:sz w:val="20"/>
        </w:rPr>
        <w:t xml:space="preserve"> Jahre</w:t>
      </w:r>
    </w:p>
    <w:p w14:paraId="136C9A86" w14:textId="6250ABA2" w:rsidR="00BF0371" w:rsidRPr="009F5CD6" w:rsidRDefault="00BF0371" w:rsidP="008262F4">
      <w:pPr>
        <w:pStyle w:val="Einzug1"/>
        <w:tabs>
          <w:tab w:val="clear" w:pos="1701"/>
          <w:tab w:val="clear" w:pos="5103"/>
          <w:tab w:val="clear" w:pos="6521"/>
          <w:tab w:val="left" w:pos="284"/>
          <w:tab w:val="left" w:pos="3544"/>
          <w:tab w:val="right" w:pos="7283"/>
        </w:tabs>
        <w:ind w:left="284" w:firstLine="0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  <w:highlight w:val="lightGray"/>
        </w:rPr>
        <w:t>- Walzasphalt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="00A0548F" w:rsidRPr="009F5CD6">
        <w:rPr>
          <w:rFonts w:ascii="Arial" w:hAnsi="Arial" w:cs="Arial"/>
          <w:sz w:val="20"/>
        </w:rPr>
        <w:t>15</w:t>
      </w:r>
      <w:r w:rsidRPr="009F5CD6">
        <w:rPr>
          <w:rFonts w:ascii="Arial" w:hAnsi="Arial" w:cs="Arial"/>
          <w:sz w:val="20"/>
        </w:rPr>
        <w:t xml:space="preserve"> Jahre</w:t>
      </w:r>
    </w:p>
    <w:p w14:paraId="4870CD69" w14:textId="77777777" w:rsidR="00BF0371" w:rsidRPr="009F5CD6" w:rsidRDefault="00BF0371" w:rsidP="008262F4">
      <w:pPr>
        <w:pStyle w:val="Einzug1"/>
        <w:numPr>
          <w:ilvl w:val="0"/>
          <w:numId w:val="4"/>
        </w:numPr>
        <w:tabs>
          <w:tab w:val="clear" w:pos="1701"/>
          <w:tab w:val="clear" w:pos="5103"/>
          <w:tab w:val="clear" w:pos="6521"/>
          <w:tab w:val="left" w:pos="284"/>
          <w:tab w:val="left" w:pos="3544"/>
          <w:tab w:val="left" w:pos="3940"/>
          <w:tab w:val="right" w:pos="7283"/>
        </w:tabs>
        <w:ind w:left="284" w:hanging="284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  <w:highlight w:val="lightGray"/>
        </w:rPr>
        <w:t>Fahrbahnübergänge</w:t>
      </w:r>
      <w:r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  <w:highlight w:val="lightGray"/>
        </w:rPr>
        <w:t>- mechanische FBÜ</w:t>
      </w:r>
      <w:r w:rsidRPr="009F5CD6">
        <w:rPr>
          <w:rFonts w:ascii="Arial" w:hAnsi="Arial" w:cs="Arial"/>
          <w:sz w:val="20"/>
        </w:rPr>
        <w:tab/>
      </w:r>
    </w:p>
    <w:p w14:paraId="2A8520F8" w14:textId="51E49959" w:rsidR="008262F4" w:rsidRPr="009F5CD6" w:rsidRDefault="00D34FF1" w:rsidP="008262F4">
      <w:pPr>
        <w:pStyle w:val="Einzug1"/>
        <w:tabs>
          <w:tab w:val="clear" w:pos="1701"/>
          <w:tab w:val="clear" w:pos="5103"/>
          <w:tab w:val="clear" w:pos="6521"/>
          <w:tab w:val="left" w:pos="284"/>
          <w:tab w:val="left" w:pos="3969"/>
          <w:tab w:val="right" w:pos="7283"/>
        </w:tabs>
        <w:ind w:left="0" w:firstLine="0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</w:rPr>
        <w:tab/>
      </w:r>
      <w:r w:rsidR="008262F4"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</w:rPr>
        <w:t xml:space="preserve">- </w:t>
      </w:r>
      <w:proofErr w:type="spellStart"/>
      <w:r w:rsidR="008262F4" w:rsidRPr="009F5CD6">
        <w:rPr>
          <w:rFonts w:ascii="Arial" w:hAnsi="Arial" w:cs="Arial"/>
          <w:sz w:val="20"/>
        </w:rPr>
        <w:t>Verschleissteile</w:t>
      </w:r>
      <w:proofErr w:type="spellEnd"/>
      <w:r w:rsidR="00431315" w:rsidRPr="009F5CD6">
        <w:rPr>
          <w:rFonts w:ascii="Arial" w:hAnsi="Arial" w:cs="Arial"/>
          <w:sz w:val="20"/>
          <w:u w:val="dotted"/>
        </w:rPr>
        <w:tab/>
      </w:r>
      <w:r w:rsidR="008262F4" w:rsidRPr="009F5CD6">
        <w:rPr>
          <w:rFonts w:ascii="Arial" w:hAnsi="Arial" w:cs="Arial"/>
          <w:sz w:val="20"/>
        </w:rPr>
        <w:t>25 Jahre</w:t>
      </w:r>
    </w:p>
    <w:p w14:paraId="504E8C2E" w14:textId="0F7E36C8" w:rsidR="00304ACD" w:rsidRPr="009F5CD6" w:rsidRDefault="008262F4" w:rsidP="008262F4">
      <w:pPr>
        <w:pStyle w:val="Einzug1"/>
        <w:tabs>
          <w:tab w:val="clear" w:pos="1701"/>
          <w:tab w:val="clear" w:pos="5103"/>
          <w:tab w:val="clear" w:pos="6521"/>
          <w:tab w:val="left" w:pos="284"/>
          <w:tab w:val="left" w:pos="3969"/>
          <w:tab w:val="right" w:pos="7283"/>
        </w:tabs>
        <w:ind w:left="0" w:firstLine="0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</w:rPr>
        <w:tab/>
        <w:t>- einbetonierte Elemente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Pr="009F5CD6">
        <w:rPr>
          <w:rFonts w:ascii="Arial" w:hAnsi="Arial" w:cs="Arial"/>
          <w:sz w:val="20"/>
        </w:rPr>
        <w:t>50 Jahre</w:t>
      </w:r>
    </w:p>
    <w:p w14:paraId="7064A27D" w14:textId="6FB7DB8A" w:rsidR="00BF0371" w:rsidRPr="009F5CD6" w:rsidRDefault="00BF0371" w:rsidP="008262F4">
      <w:pPr>
        <w:pStyle w:val="Einzug1"/>
        <w:tabs>
          <w:tab w:val="clear" w:pos="1701"/>
          <w:tab w:val="clear" w:pos="5103"/>
          <w:tab w:val="clear" w:pos="6521"/>
          <w:tab w:val="left" w:pos="284"/>
          <w:tab w:val="left" w:pos="3544"/>
          <w:tab w:val="left" w:pos="3940"/>
          <w:tab w:val="right" w:pos="7283"/>
        </w:tabs>
        <w:ind w:left="284" w:firstLine="0"/>
        <w:rPr>
          <w:rFonts w:ascii="Arial" w:hAnsi="Arial" w:cs="Arial"/>
          <w:sz w:val="20"/>
        </w:rPr>
      </w:pPr>
      <w:r w:rsidRPr="009F5CD6">
        <w:rPr>
          <w:rFonts w:ascii="Arial" w:hAnsi="Arial" w:cs="Arial"/>
          <w:sz w:val="20"/>
        </w:rPr>
        <w:tab/>
      </w:r>
      <w:r w:rsidRPr="009F5CD6">
        <w:rPr>
          <w:rFonts w:ascii="Arial" w:hAnsi="Arial" w:cs="Arial"/>
          <w:sz w:val="20"/>
          <w:highlight w:val="lightGray"/>
        </w:rPr>
        <w:t>- Belagsdehnfugen</w:t>
      </w:r>
      <w:r w:rsidR="00431315" w:rsidRPr="009F5CD6">
        <w:rPr>
          <w:rFonts w:ascii="Arial" w:hAnsi="Arial" w:cs="Arial"/>
          <w:sz w:val="20"/>
          <w:u w:val="dotted"/>
        </w:rPr>
        <w:tab/>
      </w:r>
      <w:r w:rsidR="003E5318" w:rsidRPr="009F5CD6">
        <w:rPr>
          <w:rFonts w:ascii="Arial" w:hAnsi="Arial" w:cs="Arial"/>
          <w:sz w:val="20"/>
        </w:rPr>
        <w:t>15</w:t>
      </w:r>
      <w:r w:rsidRPr="009F5CD6">
        <w:rPr>
          <w:rFonts w:ascii="Arial" w:hAnsi="Arial" w:cs="Arial"/>
          <w:sz w:val="20"/>
        </w:rPr>
        <w:t xml:space="preserve"> Jahre</w:t>
      </w:r>
    </w:p>
    <w:p w14:paraId="5FBA972F" w14:textId="4E8765BF" w:rsidR="00BF0371" w:rsidRDefault="00BF0371" w:rsidP="002C4FB8">
      <w:pPr>
        <w:pStyle w:val="Einzug1"/>
        <w:numPr>
          <w:ilvl w:val="0"/>
          <w:numId w:val="4"/>
        </w:numPr>
        <w:tabs>
          <w:tab w:val="clear" w:pos="1701"/>
          <w:tab w:val="clear" w:pos="5103"/>
          <w:tab w:val="clear" w:pos="6521"/>
          <w:tab w:val="left" w:pos="284"/>
          <w:tab w:val="right" w:pos="7283"/>
        </w:tabs>
        <w:ind w:left="284" w:hanging="284"/>
        <w:rPr>
          <w:rFonts w:ascii="Arial" w:hAnsi="Arial" w:cs="Arial"/>
          <w:sz w:val="20"/>
        </w:rPr>
      </w:pPr>
      <w:r w:rsidRPr="004403CD">
        <w:rPr>
          <w:rFonts w:ascii="Arial" w:hAnsi="Arial" w:cs="Arial"/>
          <w:sz w:val="20"/>
          <w:highlight w:val="lightGray"/>
        </w:rPr>
        <w:t>Leitschranken / Geländer</w:t>
      </w:r>
      <w:r w:rsidR="00431315" w:rsidRPr="00431315">
        <w:rPr>
          <w:rFonts w:ascii="Arial" w:hAnsi="Arial" w:cs="Arial"/>
          <w:sz w:val="20"/>
          <w:u w:val="dotted"/>
        </w:rPr>
        <w:tab/>
      </w:r>
      <w:r w:rsidRPr="004403CD">
        <w:rPr>
          <w:rFonts w:ascii="Arial" w:hAnsi="Arial" w:cs="Arial"/>
          <w:sz w:val="20"/>
        </w:rPr>
        <w:t>25 Jahre</w:t>
      </w:r>
    </w:p>
    <w:p w14:paraId="1446D6FF" w14:textId="29E45F48" w:rsidR="00BF0371" w:rsidRPr="004403CD" w:rsidRDefault="00BF0371" w:rsidP="002C4FB8">
      <w:pPr>
        <w:pStyle w:val="Einzug1"/>
        <w:numPr>
          <w:ilvl w:val="0"/>
          <w:numId w:val="4"/>
        </w:numPr>
        <w:tabs>
          <w:tab w:val="clear" w:pos="1701"/>
          <w:tab w:val="clear" w:pos="5103"/>
          <w:tab w:val="clear" w:pos="6521"/>
          <w:tab w:val="left" w:pos="284"/>
          <w:tab w:val="left" w:pos="2694"/>
          <w:tab w:val="right" w:pos="7283"/>
        </w:tabs>
        <w:ind w:left="284" w:hanging="284"/>
        <w:rPr>
          <w:rFonts w:ascii="Arial" w:hAnsi="Arial" w:cs="Arial"/>
          <w:sz w:val="20"/>
        </w:rPr>
      </w:pPr>
      <w:r w:rsidRPr="004403CD">
        <w:rPr>
          <w:rFonts w:ascii="Arial" w:hAnsi="Arial" w:cs="Arial"/>
          <w:sz w:val="20"/>
          <w:highlight w:val="lightGray"/>
        </w:rPr>
        <w:t>Lärmschutzwand:</w:t>
      </w:r>
      <w:r w:rsidRPr="004403CD">
        <w:rPr>
          <w:rFonts w:ascii="Arial" w:hAnsi="Arial" w:cs="Arial"/>
          <w:sz w:val="20"/>
          <w:highlight w:val="lightGray"/>
        </w:rPr>
        <w:tab/>
        <w:t xml:space="preserve">- Tragelemente </w:t>
      </w:r>
      <w:r w:rsidRPr="001B0F1D">
        <w:rPr>
          <w:rFonts w:ascii="Arial" w:hAnsi="Arial" w:cs="Arial"/>
          <w:sz w:val="20"/>
          <w:highlight w:val="lightGray"/>
        </w:rPr>
        <w:t>(Fundamente + Pfosten)</w:t>
      </w:r>
      <w:r w:rsidR="00431315" w:rsidRPr="00431315">
        <w:rPr>
          <w:rFonts w:ascii="Arial" w:hAnsi="Arial" w:cs="Arial"/>
          <w:sz w:val="20"/>
          <w:u w:val="dotted"/>
        </w:rPr>
        <w:tab/>
      </w:r>
      <w:r w:rsidRPr="004403CD">
        <w:rPr>
          <w:rFonts w:ascii="Arial" w:hAnsi="Arial" w:cs="Arial"/>
          <w:sz w:val="20"/>
        </w:rPr>
        <w:t>50 Jahre</w:t>
      </w:r>
    </w:p>
    <w:p w14:paraId="7CB29DD8" w14:textId="77777777" w:rsidR="00BF0371" w:rsidRPr="00BF0371" w:rsidRDefault="00BF0371" w:rsidP="00BF0371">
      <w:pPr>
        <w:tabs>
          <w:tab w:val="left" w:pos="284"/>
          <w:tab w:val="left" w:pos="2694"/>
        </w:tabs>
        <w:spacing w:after="120"/>
        <w:ind w:left="284"/>
      </w:pPr>
      <w:r w:rsidRPr="00F42247">
        <w:rPr>
          <w:rFonts w:cs="Arial"/>
        </w:rPr>
        <w:tab/>
      </w:r>
      <w:r>
        <w:rPr>
          <w:rFonts w:cs="Arial"/>
        </w:rPr>
        <w:t xml:space="preserve">- </w:t>
      </w:r>
      <w:r w:rsidRPr="00F42247">
        <w:rPr>
          <w:rFonts w:cs="Arial"/>
          <w:highlight w:val="lightGray"/>
        </w:rPr>
        <w:t xml:space="preserve">Schallabsorbierende </w:t>
      </w:r>
      <w:r w:rsidRPr="001B0F1D">
        <w:rPr>
          <w:rFonts w:cs="Arial"/>
          <w:highlight w:val="lightGray"/>
        </w:rPr>
        <w:t>Elemente</w:t>
      </w:r>
      <w:r w:rsidR="001B0F1D" w:rsidRPr="001B0F1D">
        <w:rPr>
          <w:rFonts w:cs="Arial"/>
          <w:highlight w:val="lightGray"/>
        </w:rPr>
        <w:t xml:space="preserve"> </w:t>
      </w:r>
      <w:r w:rsidR="001B0F1D" w:rsidRPr="001B0F1D">
        <w:rPr>
          <w:rFonts w:cs="Arial"/>
          <w:highlight w:val="lightGray"/>
        </w:rPr>
        <w:sym w:font="Wingdings" w:char="F0E0"/>
      </w:r>
      <w:r w:rsidR="00E8368B">
        <w:rPr>
          <w:rFonts w:cs="Arial"/>
        </w:rPr>
        <w:t xml:space="preserve"> </w:t>
      </w:r>
      <w:r w:rsidRPr="001B0F1D">
        <w:rPr>
          <w:rFonts w:cs="Arial"/>
          <w:highlight w:val="lightGray"/>
        </w:rPr>
        <w:t xml:space="preserve">vgl. FHB-T/U, </w:t>
      </w:r>
      <w:proofErr w:type="spellStart"/>
      <w:r w:rsidRPr="001B0F1D">
        <w:rPr>
          <w:rFonts w:cs="Arial"/>
          <w:highlight w:val="lightGray"/>
        </w:rPr>
        <w:t>TMBNr</w:t>
      </w:r>
      <w:proofErr w:type="spellEnd"/>
      <w:r w:rsidRPr="001B0F1D">
        <w:rPr>
          <w:rFonts w:cs="Arial"/>
          <w:highlight w:val="lightGray"/>
        </w:rPr>
        <w:t>. 21 001-11311</w:t>
      </w:r>
    </w:p>
    <w:p w14:paraId="6B5E63EC" w14:textId="6FD7582E" w:rsidR="00BF0371" w:rsidRPr="00930A0F" w:rsidRDefault="00BF0371" w:rsidP="00C96CEF">
      <w:pPr>
        <w:pStyle w:val="Titre3"/>
      </w:pPr>
      <w:bookmarkStart w:id="20" w:name="_Toc187333896"/>
      <w:r w:rsidRPr="00767AF9">
        <w:t>Bestehende Bauwerke / Bauteile</w:t>
      </w:r>
      <w:bookmarkEnd w:id="20"/>
    </w:p>
    <w:p w14:paraId="1F2C49B3" w14:textId="77777777" w:rsidR="00304ACD" w:rsidRDefault="00E60DF0" w:rsidP="00304ACD">
      <w:pPr>
        <w:spacing w:after="120"/>
        <w:rPr>
          <w:highlight w:val="yellow"/>
        </w:rPr>
      </w:pPr>
      <w:r w:rsidRPr="00E60DF0">
        <w:rPr>
          <w:highlight w:val="yellow"/>
        </w:rPr>
        <w:t>Bei der Festlegung der Restnutzungsdauer ist im Allgemeinen folgendes Prinzip anzuwenden</w:t>
      </w:r>
      <w:r>
        <w:rPr>
          <w:highlight w:val="yellow"/>
        </w:rPr>
        <w:t>:</w:t>
      </w:r>
    </w:p>
    <w:p w14:paraId="01142056" w14:textId="77777777" w:rsidR="00181D96" w:rsidRPr="00304ACD" w:rsidRDefault="00767AF9" w:rsidP="00304ACD">
      <w:pPr>
        <w:spacing w:after="120"/>
        <w:rPr>
          <w:highlight w:val="yellow"/>
        </w:rPr>
      </w:pPr>
      <w:r w:rsidRPr="001B0F1D">
        <w:rPr>
          <w:highlight w:val="yellow"/>
        </w:rPr>
        <w:t xml:space="preserve">Restnutzungsdauer </w:t>
      </w:r>
      <w:proofErr w:type="spellStart"/>
      <w:r w:rsidRPr="001B0F1D">
        <w:rPr>
          <w:highlight w:val="yellow"/>
        </w:rPr>
        <w:t>d</w:t>
      </w:r>
      <w:r w:rsidRPr="001B0F1D">
        <w:rPr>
          <w:highlight w:val="yellow"/>
          <w:vertAlign w:val="subscript"/>
        </w:rPr>
        <w:t>r</w:t>
      </w:r>
      <w:proofErr w:type="spellEnd"/>
      <w:r w:rsidRPr="001B0F1D">
        <w:rPr>
          <w:highlight w:val="yellow"/>
        </w:rPr>
        <w:t xml:space="preserve"> eines Bauwerks bzw. Bauteils (vor seiner Instandsetzung oder Erneuerung) = theoretische bzw. angestrebte Nutzungsdauer </w:t>
      </w:r>
      <w:proofErr w:type="spellStart"/>
      <w:r w:rsidRPr="001B0F1D">
        <w:rPr>
          <w:rFonts w:cs="Arial"/>
          <w:highlight w:val="yellow"/>
        </w:rPr>
        <w:t>ND</w:t>
      </w:r>
      <w:r w:rsidRPr="001B0F1D">
        <w:rPr>
          <w:rFonts w:cs="Arial"/>
          <w:highlight w:val="yellow"/>
          <w:vertAlign w:val="subscript"/>
        </w:rPr>
        <w:t>theo</w:t>
      </w:r>
      <w:proofErr w:type="spellEnd"/>
      <w:r w:rsidRPr="00453402">
        <w:rPr>
          <w:highlight w:val="yellow"/>
        </w:rPr>
        <w:t xml:space="preserve"> (vgl</w:t>
      </w:r>
      <w:r w:rsidRPr="00AA2EC3">
        <w:rPr>
          <w:highlight w:val="yellow"/>
        </w:rPr>
        <w:t xml:space="preserve">. </w:t>
      </w:r>
      <w:r w:rsidRPr="001B0F1D">
        <w:rPr>
          <w:highlight w:val="yellow"/>
        </w:rPr>
        <w:t>Kap. 4.2.1)</w:t>
      </w:r>
      <w:r w:rsidRPr="00AA2EC3">
        <w:rPr>
          <w:highlight w:val="yellow"/>
        </w:rPr>
        <w:t xml:space="preserve"> minus Bauwerks- bzw. Bauteilalter. Der Bauwerks- bzw. Bauteilzustand ist aber dabei zu </w:t>
      </w:r>
      <w:r w:rsidRPr="003E5318">
        <w:rPr>
          <w:highlight w:val="yellow"/>
        </w:rPr>
        <w:t>berücksichtigen</w:t>
      </w:r>
      <w:r w:rsidR="00181D96" w:rsidRPr="003E5318">
        <w:rPr>
          <w:rFonts w:cs="Arial"/>
          <w:highlight w:val="yellow"/>
        </w:rPr>
        <w:t>.</w:t>
      </w:r>
    </w:p>
    <w:p w14:paraId="7C294194" w14:textId="77777777" w:rsidR="00D34FF1" w:rsidRPr="001B0F1D" w:rsidRDefault="00767AF9" w:rsidP="00767AF9">
      <w:pPr>
        <w:spacing w:after="120"/>
      </w:pPr>
      <w:r w:rsidRPr="00AA2EC3">
        <w:rPr>
          <w:highlight w:val="yellow"/>
        </w:rPr>
        <w:t xml:space="preserve">Bei instandgesetzten oder erneuerten Bauteilen ist die Restnutzungsdauer ebenfalls detailliert anzugeben. Normalerweise muss </w:t>
      </w:r>
      <w:r>
        <w:rPr>
          <w:highlight w:val="yellow"/>
        </w:rPr>
        <w:t>s</w:t>
      </w:r>
      <w:r w:rsidRPr="00AA2EC3">
        <w:rPr>
          <w:highlight w:val="yellow"/>
        </w:rPr>
        <w:t>ie mindestens 20</w:t>
      </w:r>
      <w:r>
        <w:rPr>
          <w:highlight w:val="yellow"/>
        </w:rPr>
        <w:t> </w:t>
      </w:r>
      <w:r w:rsidRPr="00AA2EC3">
        <w:rPr>
          <w:highlight w:val="yellow"/>
        </w:rPr>
        <w:t xml:space="preserve">Jahre </w:t>
      </w:r>
      <w:r w:rsidRPr="001B0F1D">
        <w:rPr>
          <w:highlight w:val="yellow"/>
        </w:rPr>
        <w:t>betragen</w:t>
      </w:r>
      <w:r w:rsidR="0016167F" w:rsidRPr="001B0F1D">
        <w:rPr>
          <w:highlight w:val="yellow"/>
        </w:rPr>
        <w:t>, im Einzelfall kann sie aber auch kürzer sein</w:t>
      </w:r>
      <w:r w:rsidRPr="001B0F1D">
        <w:rPr>
          <w:highlight w:val="yellow"/>
        </w:rPr>
        <w:t>.</w:t>
      </w:r>
    </w:p>
    <w:p w14:paraId="55C5CFC3" w14:textId="77777777" w:rsidR="00767AF9" w:rsidRPr="001B0F1D" w:rsidRDefault="00767AF9" w:rsidP="003A5F8B">
      <w:pPr>
        <w:pStyle w:val="Einzug1"/>
        <w:pBdr>
          <w:bottom w:val="single" w:sz="4" w:space="1" w:color="auto"/>
        </w:pBdr>
        <w:tabs>
          <w:tab w:val="clear" w:pos="1701"/>
          <w:tab w:val="clear" w:pos="5103"/>
          <w:tab w:val="clear" w:pos="6521"/>
          <w:tab w:val="left" w:pos="567"/>
          <w:tab w:val="center" w:pos="2268"/>
          <w:tab w:val="center" w:pos="3686"/>
          <w:tab w:val="center" w:pos="4962"/>
          <w:tab w:val="center" w:pos="6237"/>
          <w:tab w:val="center" w:pos="7655"/>
          <w:tab w:val="center" w:pos="9072"/>
        </w:tabs>
        <w:ind w:left="0" w:firstLine="0"/>
        <w:rPr>
          <w:rFonts w:ascii="Arial" w:hAnsi="Arial" w:cs="Arial"/>
          <w:sz w:val="20"/>
        </w:rPr>
      </w:pPr>
      <w:r w:rsidRPr="003A5F8B">
        <w:rPr>
          <w:rFonts w:ascii="Arial" w:hAnsi="Arial" w:cs="Arial"/>
          <w:sz w:val="20"/>
        </w:rPr>
        <w:lastRenderedPageBreak/>
        <w:tab/>
        <w:t>Bauteil</w:t>
      </w:r>
      <w:r w:rsidRPr="003A5F8B">
        <w:rPr>
          <w:rFonts w:ascii="Arial" w:hAnsi="Arial" w:cs="Arial"/>
          <w:sz w:val="20"/>
        </w:rPr>
        <w:tab/>
        <w:t>Baujahr</w:t>
      </w:r>
      <w:r w:rsidRPr="003A5F8B">
        <w:rPr>
          <w:rFonts w:ascii="Arial" w:hAnsi="Arial" w:cs="Arial"/>
          <w:sz w:val="20"/>
        </w:rPr>
        <w:tab/>
      </w:r>
      <w:proofErr w:type="spellStart"/>
      <w:r w:rsidRPr="003A5F8B">
        <w:rPr>
          <w:rFonts w:ascii="Arial" w:hAnsi="Arial" w:cs="Arial"/>
          <w:sz w:val="20"/>
        </w:rPr>
        <w:t>ND</w:t>
      </w:r>
      <w:r w:rsidRPr="003A5F8B">
        <w:rPr>
          <w:rFonts w:ascii="Arial" w:hAnsi="Arial" w:cs="Arial"/>
          <w:sz w:val="20"/>
          <w:vertAlign w:val="subscript"/>
        </w:rPr>
        <w:t>theo</w:t>
      </w:r>
      <w:proofErr w:type="spellEnd"/>
      <w:r w:rsidRPr="003A5F8B">
        <w:rPr>
          <w:rFonts w:ascii="Arial" w:hAnsi="Arial" w:cs="Arial"/>
          <w:sz w:val="20"/>
        </w:rPr>
        <w:tab/>
        <w:t>Alter</w:t>
      </w:r>
      <w:r w:rsidR="00304ACD" w:rsidRPr="003A5F8B">
        <w:rPr>
          <w:rFonts w:ascii="Arial" w:hAnsi="Arial" w:cs="Arial"/>
          <w:sz w:val="20"/>
        </w:rPr>
        <w:tab/>
      </w:r>
      <w:proofErr w:type="spellStart"/>
      <w:proofErr w:type="gramStart"/>
      <w:r w:rsidR="00304ACD" w:rsidRPr="003A5F8B">
        <w:rPr>
          <w:rFonts w:ascii="Arial" w:hAnsi="Arial" w:cs="Arial"/>
          <w:sz w:val="20"/>
        </w:rPr>
        <w:t>d</w:t>
      </w:r>
      <w:r w:rsidR="00304ACD" w:rsidRPr="003A5F8B">
        <w:rPr>
          <w:rFonts w:ascii="Arial" w:hAnsi="Arial" w:cs="Arial"/>
          <w:sz w:val="20"/>
          <w:vertAlign w:val="subscript"/>
        </w:rPr>
        <w:t>r,theoretisch</w:t>
      </w:r>
      <w:proofErr w:type="spellEnd"/>
      <w:proofErr w:type="gramEnd"/>
      <w:r w:rsidR="00304ACD" w:rsidRPr="003A5F8B">
        <w:rPr>
          <w:rFonts w:ascii="Arial" w:hAnsi="Arial" w:cs="Arial"/>
          <w:sz w:val="20"/>
        </w:rPr>
        <w:tab/>
      </w:r>
      <w:proofErr w:type="spellStart"/>
      <w:r w:rsidR="00304ACD" w:rsidRPr="003A5F8B">
        <w:rPr>
          <w:rFonts w:ascii="Arial" w:hAnsi="Arial" w:cs="Arial"/>
          <w:sz w:val="20"/>
        </w:rPr>
        <w:t>d</w:t>
      </w:r>
      <w:r w:rsidR="00304ACD" w:rsidRPr="003A5F8B">
        <w:rPr>
          <w:rFonts w:ascii="Arial" w:hAnsi="Arial" w:cs="Arial"/>
          <w:sz w:val="20"/>
          <w:vertAlign w:val="subscript"/>
        </w:rPr>
        <w:t>r</w:t>
      </w:r>
      <w:proofErr w:type="spellEnd"/>
      <w:r w:rsidR="00304ACD" w:rsidRPr="003A5F8B">
        <w:rPr>
          <w:rFonts w:ascii="Arial" w:hAnsi="Arial" w:cs="Arial"/>
          <w:sz w:val="20"/>
          <w:vertAlign w:val="subscript"/>
        </w:rPr>
        <w:t xml:space="preserve">, </w:t>
      </w:r>
      <w:proofErr w:type="spellStart"/>
      <w:r w:rsidR="00304ACD" w:rsidRPr="003A5F8B">
        <w:rPr>
          <w:rFonts w:ascii="Arial" w:hAnsi="Arial" w:cs="Arial"/>
          <w:sz w:val="20"/>
          <w:vertAlign w:val="subscript"/>
        </w:rPr>
        <w:t>akt,vor</w:t>
      </w:r>
      <w:proofErr w:type="spellEnd"/>
      <w:r w:rsidR="00304ACD" w:rsidRPr="003A5F8B">
        <w:rPr>
          <w:rFonts w:ascii="Arial" w:hAnsi="Arial" w:cs="Arial"/>
          <w:sz w:val="20"/>
          <w:vertAlign w:val="subscript"/>
        </w:rPr>
        <w:t xml:space="preserve"> </w:t>
      </w:r>
      <w:proofErr w:type="spellStart"/>
      <w:r w:rsidR="00304ACD" w:rsidRPr="003A5F8B">
        <w:rPr>
          <w:rFonts w:ascii="Arial" w:hAnsi="Arial" w:cs="Arial"/>
          <w:sz w:val="20"/>
          <w:vertAlign w:val="subscript"/>
        </w:rPr>
        <w:t>Interv</w:t>
      </w:r>
      <w:proofErr w:type="spellEnd"/>
      <w:r w:rsidR="00304ACD" w:rsidRPr="003A5F8B">
        <w:rPr>
          <w:rFonts w:ascii="Arial" w:hAnsi="Arial" w:cs="Arial"/>
          <w:sz w:val="20"/>
          <w:vertAlign w:val="subscript"/>
        </w:rPr>
        <w:t>.</w:t>
      </w:r>
      <w:r w:rsidRPr="003A5F8B">
        <w:rPr>
          <w:rFonts w:ascii="Arial" w:hAnsi="Arial" w:cs="Arial"/>
          <w:sz w:val="20"/>
        </w:rPr>
        <w:tab/>
      </w:r>
      <w:proofErr w:type="spellStart"/>
      <w:proofErr w:type="gramStart"/>
      <w:r w:rsidRPr="003A5F8B">
        <w:rPr>
          <w:rFonts w:ascii="Arial" w:hAnsi="Arial" w:cs="Arial"/>
          <w:sz w:val="20"/>
        </w:rPr>
        <w:t>d</w:t>
      </w:r>
      <w:r w:rsidRPr="003A5F8B">
        <w:rPr>
          <w:rFonts w:ascii="Arial" w:hAnsi="Arial" w:cs="Arial"/>
          <w:sz w:val="20"/>
          <w:vertAlign w:val="subscript"/>
        </w:rPr>
        <w:t>r</w:t>
      </w:r>
      <w:r w:rsidR="00304ACD" w:rsidRPr="003A5F8B">
        <w:rPr>
          <w:rFonts w:ascii="Arial" w:hAnsi="Arial" w:cs="Arial"/>
          <w:sz w:val="20"/>
          <w:vertAlign w:val="subscript"/>
        </w:rPr>
        <w:t>,nach</w:t>
      </w:r>
      <w:proofErr w:type="spellEnd"/>
      <w:proofErr w:type="gramEnd"/>
      <w:r w:rsidR="00304ACD" w:rsidRPr="003A5F8B">
        <w:rPr>
          <w:rFonts w:ascii="Arial" w:hAnsi="Arial" w:cs="Arial"/>
          <w:sz w:val="20"/>
          <w:vertAlign w:val="subscript"/>
        </w:rPr>
        <w:t xml:space="preserve"> Interv.</w:t>
      </w:r>
      <w:r w:rsidRPr="003A5F8B">
        <w:rPr>
          <w:rFonts w:ascii="Arial" w:hAnsi="Arial" w:cs="Arial"/>
          <w:sz w:val="20"/>
        </w:rPr>
        <w:br/>
      </w:r>
      <w:r w:rsidRPr="001B0F1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</w:rPr>
        <w:tab/>
      </w:r>
      <w:r w:rsidR="00304ACD">
        <w:rPr>
          <w:rFonts w:ascii="Arial" w:hAnsi="Arial" w:cs="Arial"/>
          <w:sz w:val="20"/>
        </w:rPr>
        <w:tab/>
      </w:r>
      <w:r w:rsidR="00304ACD">
        <w:rPr>
          <w:rFonts w:ascii="Arial" w:hAnsi="Arial" w:cs="Arial"/>
          <w:sz w:val="20"/>
        </w:rPr>
        <w:tab/>
      </w:r>
      <w:r w:rsidRPr="001B0F1D">
        <w:rPr>
          <w:rFonts w:ascii="Arial" w:hAnsi="Arial" w:cs="Arial"/>
          <w:sz w:val="20"/>
        </w:rPr>
        <w:t>(≥ 20 Jahre)</w:t>
      </w:r>
    </w:p>
    <w:p w14:paraId="20C0611B" w14:textId="77777777" w:rsidR="00304ACD" w:rsidRDefault="003A5F8B" w:rsidP="00304ACD">
      <w:pPr>
        <w:numPr>
          <w:ilvl w:val="0"/>
          <w:numId w:val="5"/>
        </w:numPr>
        <w:tabs>
          <w:tab w:val="left" w:pos="284"/>
          <w:tab w:val="center" w:pos="2268"/>
          <w:tab w:val="center" w:pos="3686"/>
          <w:tab w:val="center" w:pos="4962"/>
          <w:tab w:val="center" w:pos="6237"/>
          <w:tab w:val="center" w:pos="7655"/>
          <w:tab w:val="center" w:pos="9072"/>
        </w:tabs>
        <w:spacing w:after="120"/>
        <w:ind w:left="0" w:firstLine="0"/>
        <w:rPr>
          <w:highlight w:val="lightGray"/>
        </w:rPr>
      </w:pPr>
      <w:r>
        <w:rPr>
          <w:rFonts w:cs="Arial"/>
          <w:highlight w:val="lightGray"/>
        </w:rPr>
        <w:t>Brückenlager</w:t>
      </w:r>
      <w:r w:rsidR="00767AF9" w:rsidRPr="001B0F1D">
        <w:rPr>
          <w:rFonts w:cs="Arial"/>
          <w:highlight w:val="lightGray"/>
        </w:rPr>
        <w:tab/>
        <w:t>1995</w:t>
      </w:r>
      <w:r w:rsidR="00767AF9" w:rsidRPr="001B0F1D">
        <w:rPr>
          <w:rFonts w:cs="Arial"/>
          <w:highlight w:val="lightGray"/>
        </w:rPr>
        <w:tab/>
        <w:t>50 Jahre</w:t>
      </w:r>
      <w:r w:rsidR="00767AF9" w:rsidRPr="001B0F1D">
        <w:rPr>
          <w:rFonts w:cs="Arial"/>
          <w:highlight w:val="lightGray"/>
        </w:rPr>
        <w:tab/>
        <w:t>29 Jahre</w:t>
      </w:r>
      <w:r w:rsidR="00767AF9" w:rsidRPr="001B0F1D">
        <w:rPr>
          <w:rFonts w:cs="Arial"/>
          <w:highlight w:val="lightGray"/>
        </w:rPr>
        <w:tab/>
        <w:t xml:space="preserve">21 </w:t>
      </w:r>
      <w:r w:rsidR="001B0F1D">
        <w:rPr>
          <w:rFonts w:cs="Arial"/>
          <w:highlight w:val="lightGray"/>
        </w:rPr>
        <w:t>J</w:t>
      </w:r>
      <w:r w:rsidR="00767AF9" w:rsidRPr="001B0F1D">
        <w:rPr>
          <w:rFonts w:cs="Arial"/>
          <w:highlight w:val="lightGray"/>
        </w:rPr>
        <w:t>ahre</w:t>
      </w:r>
      <w:r w:rsidR="00304ACD">
        <w:rPr>
          <w:rFonts w:cs="Arial"/>
          <w:highlight w:val="lightGray"/>
        </w:rPr>
        <w:tab/>
        <w:t>30</w:t>
      </w:r>
      <w:r w:rsidR="00304ACD" w:rsidRPr="001B0F1D">
        <w:rPr>
          <w:rFonts w:cs="Arial"/>
          <w:highlight w:val="lightGray"/>
        </w:rPr>
        <w:t xml:space="preserve"> </w:t>
      </w:r>
      <w:r w:rsidR="00304ACD">
        <w:rPr>
          <w:rFonts w:cs="Arial"/>
          <w:highlight w:val="lightGray"/>
        </w:rPr>
        <w:t>J</w:t>
      </w:r>
      <w:r w:rsidR="00304ACD" w:rsidRPr="001B0F1D">
        <w:rPr>
          <w:rFonts w:cs="Arial"/>
          <w:highlight w:val="lightGray"/>
        </w:rPr>
        <w:t>ahre</w:t>
      </w:r>
      <w:r w:rsidR="00304ACD">
        <w:rPr>
          <w:rFonts w:cs="Arial"/>
          <w:highlight w:val="lightGray"/>
        </w:rPr>
        <w:tab/>
        <w:t>30</w:t>
      </w:r>
      <w:r w:rsidR="00304ACD" w:rsidRPr="001B0F1D">
        <w:rPr>
          <w:rFonts w:cs="Arial"/>
          <w:highlight w:val="lightGray"/>
        </w:rPr>
        <w:t xml:space="preserve"> </w:t>
      </w:r>
      <w:r w:rsidR="00304ACD">
        <w:rPr>
          <w:rFonts w:cs="Arial"/>
          <w:highlight w:val="lightGray"/>
        </w:rPr>
        <w:t>J</w:t>
      </w:r>
      <w:r w:rsidR="00304ACD" w:rsidRPr="001B0F1D">
        <w:rPr>
          <w:rFonts w:cs="Arial"/>
          <w:highlight w:val="lightGray"/>
        </w:rPr>
        <w:t>ahre</w:t>
      </w:r>
    </w:p>
    <w:p w14:paraId="0F5A068E" w14:textId="77777777" w:rsidR="00304ACD" w:rsidRDefault="00D34FF1" w:rsidP="00304ACD">
      <w:pPr>
        <w:numPr>
          <w:ilvl w:val="0"/>
          <w:numId w:val="5"/>
        </w:numPr>
        <w:tabs>
          <w:tab w:val="left" w:pos="284"/>
          <w:tab w:val="center" w:pos="2268"/>
          <w:tab w:val="center" w:pos="3686"/>
          <w:tab w:val="center" w:pos="4962"/>
          <w:tab w:val="center" w:pos="6237"/>
          <w:tab w:val="center" w:pos="7655"/>
          <w:tab w:val="center" w:pos="9072"/>
        </w:tabs>
        <w:spacing w:after="120"/>
        <w:ind w:left="0" w:firstLine="0"/>
        <w:rPr>
          <w:highlight w:val="lightGray"/>
        </w:rPr>
      </w:pPr>
      <w:r w:rsidRPr="00304ACD">
        <w:rPr>
          <w:rFonts w:cs="Arial"/>
          <w:highlight w:val="lightGray"/>
        </w:rPr>
        <w:t>Konsolköpfe</w:t>
      </w:r>
      <w:r w:rsidRPr="00304ACD">
        <w:rPr>
          <w:rFonts w:cs="Arial"/>
          <w:highlight w:val="lightGray"/>
        </w:rPr>
        <w:tab/>
        <w:t>1960</w:t>
      </w:r>
      <w:r w:rsidRPr="00304ACD">
        <w:rPr>
          <w:rFonts w:cs="Arial"/>
          <w:highlight w:val="lightGray"/>
        </w:rPr>
        <w:tab/>
      </w:r>
      <w:r w:rsidR="00304ACD">
        <w:rPr>
          <w:rFonts w:cs="Arial"/>
          <w:highlight w:val="lightGray"/>
        </w:rPr>
        <w:t>50</w:t>
      </w:r>
      <w:r w:rsidRPr="00304ACD">
        <w:rPr>
          <w:rFonts w:cs="Arial"/>
          <w:highlight w:val="lightGray"/>
        </w:rPr>
        <w:t xml:space="preserve"> Jahre</w:t>
      </w:r>
      <w:r w:rsidRPr="00304ACD">
        <w:rPr>
          <w:rFonts w:cs="Arial"/>
          <w:highlight w:val="lightGray"/>
        </w:rPr>
        <w:tab/>
      </w:r>
      <w:r w:rsidR="00304ACD">
        <w:rPr>
          <w:rFonts w:cs="Arial"/>
          <w:highlight w:val="lightGray"/>
        </w:rPr>
        <w:t>50</w:t>
      </w:r>
      <w:r w:rsidRPr="00304ACD">
        <w:rPr>
          <w:rFonts w:cs="Arial"/>
          <w:highlight w:val="lightGray"/>
        </w:rPr>
        <w:t xml:space="preserve"> Jahre</w:t>
      </w:r>
      <w:r w:rsidRPr="00304ACD">
        <w:rPr>
          <w:rFonts w:cs="Arial"/>
          <w:highlight w:val="lightGray"/>
        </w:rPr>
        <w:tab/>
      </w:r>
      <w:r w:rsidR="00304ACD">
        <w:rPr>
          <w:rFonts w:cs="Arial"/>
          <w:highlight w:val="lightGray"/>
        </w:rPr>
        <w:t>-</w:t>
      </w:r>
      <w:r w:rsidR="00304ACD">
        <w:rPr>
          <w:rFonts w:cs="Arial"/>
          <w:highlight w:val="lightGray"/>
        </w:rPr>
        <w:tab/>
        <w:t>10 Jahre</w:t>
      </w:r>
      <w:r w:rsidR="00304ACD">
        <w:rPr>
          <w:rFonts w:cs="Arial"/>
          <w:highlight w:val="lightGray"/>
        </w:rPr>
        <w:tab/>
        <w:t>20 Jahre</w:t>
      </w:r>
    </w:p>
    <w:p w14:paraId="0BBA1C7A" w14:textId="77777777" w:rsidR="00767AF9" w:rsidRPr="00304ACD" w:rsidRDefault="00767AF9" w:rsidP="00304ACD">
      <w:pPr>
        <w:numPr>
          <w:ilvl w:val="0"/>
          <w:numId w:val="5"/>
        </w:numPr>
        <w:tabs>
          <w:tab w:val="left" w:pos="284"/>
          <w:tab w:val="center" w:pos="2268"/>
          <w:tab w:val="center" w:pos="3686"/>
          <w:tab w:val="center" w:pos="4962"/>
          <w:tab w:val="center" w:pos="6237"/>
          <w:tab w:val="center" w:pos="7655"/>
          <w:tab w:val="center" w:pos="9072"/>
        </w:tabs>
        <w:spacing w:after="120"/>
        <w:ind w:left="0" w:firstLine="0"/>
        <w:rPr>
          <w:highlight w:val="lightGray"/>
        </w:rPr>
      </w:pPr>
      <w:r w:rsidRPr="00304ACD">
        <w:rPr>
          <w:rFonts w:cs="Arial"/>
          <w:highlight w:val="lightGray"/>
        </w:rPr>
        <w:t>……</w:t>
      </w:r>
      <w:r w:rsidRPr="00304ACD">
        <w:rPr>
          <w:rFonts w:cs="Arial"/>
        </w:rPr>
        <w:tab/>
      </w:r>
      <w:r w:rsidRPr="00304ACD">
        <w:rPr>
          <w:rFonts w:cs="Arial"/>
          <w:highlight w:val="lightGray"/>
        </w:rPr>
        <w:t>……</w:t>
      </w:r>
      <w:r w:rsidRPr="00304ACD">
        <w:rPr>
          <w:rFonts w:cs="Arial"/>
        </w:rPr>
        <w:tab/>
      </w:r>
      <w:r w:rsidRPr="00304ACD">
        <w:rPr>
          <w:rFonts w:cs="Arial"/>
          <w:highlight w:val="lightGray"/>
        </w:rPr>
        <w:t>……</w:t>
      </w:r>
      <w:r w:rsidRPr="00304ACD">
        <w:rPr>
          <w:rFonts w:cs="Arial"/>
        </w:rPr>
        <w:tab/>
      </w:r>
      <w:r w:rsidRPr="00304ACD">
        <w:rPr>
          <w:rFonts w:cs="Arial"/>
          <w:highlight w:val="lightGray"/>
        </w:rPr>
        <w:t>……</w:t>
      </w:r>
      <w:r w:rsidRPr="00304ACD">
        <w:rPr>
          <w:rFonts w:cs="Arial"/>
        </w:rPr>
        <w:tab/>
      </w:r>
      <w:r w:rsidRPr="00304ACD">
        <w:rPr>
          <w:rFonts w:cs="Arial"/>
          <w:highlight w:val="lightGray"/>
        </w:rPr>
        <w:t>……</w:t>
      </w:r>
      <w:r w:rsidR="00304ACD" w:rsidRPr="00304ACD">
        <w:rPr>
          <w:rFonts w:cs="Arial"/>
        </w:rPr>
        <w:tab/>
      </w:r>
      <w:r w:rsidR="00304ACD" w:rsidRPr="00304ACD">
        <w:rPr>
          <w:rFonts w:cs="Arial"/>
          <w:highlight w:val="lightGray"/>
        </w:rPr>
        <w:t>……</w:t>
      </w:r>
      <w:r w:rsidR="00304ACD" w:rsidRPr="00304ACD">
        <w:rPr>
          <w:rFonts w:cs="Arial"/>
        </w:rPr>
        <w:tab/>
      </w:r>
      <w:r w:rsidR="00304ACD" w:rsidRPr="00304ACD">
        <w:rPr>
          <w:rFonts w:cs="Arial"/>
          <w:highlight w:val="lightGray"/>
        </w:rPr>
        <w:t>……</w:t>
      </w:r>
    </w:p>
    <w:p w14:paraId="7DE33235" w14:textId="44D95CA9" w:rsidR="002A1E51" w:rsidRPr="00767AF9" w:rsidRDefault="002A1E51" w:rsidP="00C96CEF">
      <w:pPr>
        <w:pStyle w:val="Titre3"/>
        <w:rPr>
          <w:caps/>
        </w:rPr>
      </w:pPr>
      <w:bookmarkStart w:id="21" w:name="_Toc187333897"/>
      <w:r>
        <w:t>Provisorien</w:t>
      </w:r>
      <w:bookmarkEnd w:id="21"/>
    </w:p>
    <w:p w14:paraId="100A1CCF" w14:textId="77777777" w:rsidR="002A1E51" w:rsidRPr="00767AF9" w:rsidRDefault="002A1E51" w:rsidP="002A1E51">
      <w:pPr>
        <w:tabs>
          <w:tab w:val="left" w:pos="567"/>
          <w:tab w:val="left" w:pos="2268"/>
          <w:tab w:val="left" w:pos="3402"/>
          <w:tab w:val="left" w:pos="4820"/>
          <w:tab w:val="center" w:pos="6663"/>
        </w:tabs>
        <w:spacing w:after="120"/>
      </w:pPr>
      <w:proofErr w:type="spellStart"/>
      <w:r w:rsidRPr="003C6F49">
        <w:rPr>
          <w:highlight w:val="yellow"/>
        </w:rPr>
        <w:t>Gemäss</w:t>
      </w:r>
      <w:proofErr w:type="spellEnd"/>
      <w:r w:rsidRPr="003C6F49">
        <w:rPr>
          <w:highlight w:val="yellow"/>
        </w:rPr>
        <w:t xml:space="preserve"> Vereinbarung: …</w:t>
      </w:r>
      <w:r w:rsidR="007D6343" w:rsidRPr="003C6F49">
        <w:rPr>
          <w:highlight w:val="yellow"/>
        </w:rPr>
        <w:t>…</w:t>
      </w:r>
      <w:r w:rsidRPr="003C6F49">
        <w:rPr>
          <w:highlight w:val="yellow"/>
        </w:rPr>
        <w:t>…</w:t>
      </w:r>
    </w:p>
    <w:p w14:paraId="6EFFE6EC" w14:textId="1CCEBC98" w:rsidR="009A709E" w:rsidRPr="00216B44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22" w:name="_Toc187333898"/>
      <w:r w:rsidRPr="00216B44">
        <w:t>UMFELD UND DRITTANFORDERUNGEN</w:t>
      </w:r>
      <w:bookmarkEnd w:id="22"/>
    </w:p>
    <w:p w14:paraId="6A4ACEA3" w14:textId="355F5B54" w:rsidR="009A709E" w:rsidRPr="001B0F1D" w:rsidRDefault="009A709E" w:rsidP="00431315">
      <w:pPr>
        <w:pStyle w:val="Titre2"/>
      </w:pPr>
      <w:bookmarkStart w:id="23" w:name="_Toc187333899"/>
      <w:r w:rsidRPr="001B0F1D">
        <w:t>Umwelt</w:t>
      </w:r>
      <w:r w:rsidR="007D6343" w:rsidRPr="001B0F1D">
        <w:t>anforderungen</w:t>
      </w:r>
      <w:bookmarkEnd w:id="23"/>
    </w:p>
    <w:p w14:paraId="52E63A6D" w14:textId="77777777" w:rsidR="009A709E" w:rsidRPr="001B0F1D" w:rsidRDefault="007D6343" w:rsidP="00FB12AC">
      <w:pPr>
        <w:spacing w:after="120"/>
      </w:pPr>
      <w:r w:rsidRPr="001B0F1D">
        <w:rPr>
          <w:highlight w:val="yellow"/>
        </w:rPr>
        <w:t>Allenfalls betroffene Themen sind Natur, Landschaft, oberirdische Gewässer, Grundwasser, Entwässerung, Störfallvorsorge, Altlasten, Abfälle und Materialbewirtschaftung, Boden, Luft, Lärm, Erschütterungen, Denkmalpflege und Ortsbildschutz, Archäologie, Paläontologie, historische Verkehrswege, Langsamverkehr, Naturgefahren</w:t>
      </w:r>
      <w:r w:rsidR="003A5F8B">
        <w:rPr>
          <w:highlight w:val="yellow"/>
        </w:rPr>
        <w:t>, etc</w:t>
      </w:r>
      <w:r w:rsidRPr="001B0F1D">
        <w:rPr>
          <w:highlight w:val="yellow"/>
        </w:rPr>
        <w:t>.</w:t>
      </w:r>
    </w:p>
    <w:p w14:paraId="655C410F" w14:textId="77777777" w:rsidR="007D6343" w:rsidRPr="001B0F1D" w:rsidRDefault="007D6343" w:rsidP="00FB12AC">
      <w:pPr>
        <w:spacing w:after="120"/>
      </w:pPr>
      <w:r w:rsidRPr="001B0F1D">
        <w:rPr>
          <w:highlight w:val="yellow"/>
        </w:rPr>
        <w:t>Hier sind aber nur Punkte aufzuführen, welche nicht durch die Gesetzgebung, durch das Normenwerk des SIA und des VSS, und durch die Standards des</w:t>
      </w:r>
      <w:r w:rsidR="009E4BEB">
        <w:rPr>
          <w:highlight w:val="yellow"/>
        </w:rPr>
        <w:t xml:space="preserve"> </w:t>
      </w:r>
      <w:r w:rsidRPr="001B0F1D">
        <w:rPr>
          <w:highlight w:val="yellow"/>
        </w:rPr>
        <w:t>ASTRA und des BAFU geregelt sind.</w:t>
      </w:r>
    </w:p>
    <w:p w14:paraId="1F38D802" w14:textId="77777777" w:rsidR="007D6343" w:rsidRPr="001B0F1D" w:rsidRDefault="007D6343" w:rsidP="00FB12AC">
      <w:pPr>
        <w:spacing w:after="120"/>
      </w:pPr>
      <w:r w:rsidRPr="001B0F1D">
        <w:t>Die Vorgaben vom UVB bzw. von der Umweltnotiz sind zu berücksichtigen.</w:t>
      </w:r>
    </w:p>
    <w:p w14:paraId="62C38C5B" w14:textId="77777777" w:rsidR="007D6343" w:rsidRPr="001B0F1D" w:rsidRDefault="007D6343" w:rsidP="00FB12AC">
      <w:pPr>
        <w:spacing w:after="120"/>
      </w:pPr>
      <w:r w:rsidRPr="001B0F1D">
        <w:rPr>
          <w:highlight w:val="yellow"/>
        </w:rPr>
        <w:t>Von besonderer Bedeutung sind allfällige akustische Anforderungen in der Betriebsphase, welche für die Wahl der Deckschicht der Fahrbahn (s. Kap. 7.2</w:t>
      </w:r>
      <w:r w:rsidR="001B0F1D" w:rsidRPr="001B0F1D">
        <w:rPr>
          <w:highlight w:val="yellow"/>
        </w:rPr>
        <w:t>.5</w:t>
      </w:r>
      <w:r w:rsidRPr="001B0F1D">
        <w:rPr>
          <w:highlight w:val="yellow"/>
        </w:rPr>
        <w:t>) und des Fahrbahnübergangstypen (s. Kap. 7.3) bei Brücken entscheidend sind.</w:t>
      </w:r>
    </w:p>
    <w:p w14:paraId="02EC71C7" w14:textId="4E26C766" w:rsidR="009A709E" w:rsidRDefault="009A709E" w:rsidP="00431315">
      <w:pPr>
        <w:pStyle w:val="Titre2"/>
      </w:pPr>
      <w:bookmarkStart w:id="24" w:name="_Toc187333900"/>
      <w:r w:rsidRPr="009A709E">
        <w:t>Drittanforderungen</w:t>
      </w:r>
      <w:bookmarkEnd w:id="24"/>
    </w:p>
    <w:p w14:paraId="43D5964A" w14:textId="77777777" w:rsidR="009A709E" w:rsidRPr="00FB12AC" w:rsidRDefault="007D6343" w:rsidP="00FB12AC">
      <w:pPr>
        <w:spacing w:after="120"/>
      </w:pPr>
      <w:r w:rsidRPr="007D6343">
        <w:rPr>
          <w:highlight w:val="lightGray"/>
        </w:rPr>
        <w:t>……..</w:t>
      </w:r>
    </w:p>
    <w:p w14:paraId="73F37B29" w14:textId="750A35AE" w:rsidR="009A709E" w:rsidRDefault="009A709E" w:rsidP="00431315">
      <w:pPr>
        <w:pStyle w:val="Titre2"/>
      </w:pPr>
      <w:bookmarkStart w:id="25" w:name="_Toc187333901"/>
      <w:r w:rsidRPr="009A709E">
        <w:t>Lichtraumprofil für Verkehrsträger / Durchflussprofil für Flüsse</w:t>
      </w:r>
      <w:bookmarkEnd w:id="25"/>
    </w:p>
    <w:p w14:paraId="5EC8C26A" w14:textId="6B86EDF9" w:rsidR="009A709E" w:rsidRPr="001B0F1D" w:rsidRDefault="003A5F8B" w:rsidP="00FB12AC">
      <w:pPr>
        <w:spacing w:after="120"/>
      </w:pPr>
      <w:r>
        <w:rPr>
          <w:highlight w:val="yellow"/>
        </w:rPr>
        <w:t>E</w:t>
      </w:r>
      <w:r w:rsidRPr="001B0F1D">
        <w:rPr>
          <w:highlight w:val="yellow"/>
        </w:rPr>
        <w:t xml:space="preserve">inzuhaltende </w:t>
      </w:r>
      <w:r>
        <w:rPr>
          <w:highlight w:val="yellow"/>
        </w:rPr>
        <w:t>l</w:t>
      </w:r>
      <w:r w:rsidR="007D6343" w:rsidRPr="001B0F1D">
        <w:rPr>
          <w:highlight w:val="yellow"/>
        </w:rPr>
        <w:t xml:space="preserve">ichte Breiten und/oder Höhen </w:t>
      </w:r>
      <w:r w:rsidR="007D0975">
        <w:rPr>
          <w:highlight w:val="yellow"/>
        </w:rPr>
        <w:t xml:space="preserve">für unten- und obenliegende Verkehrsträger </w:t>
      </w:r>
      <w:r w:rsidR="007D6343" w:rsidRPr="001B0F1D">
        <w:rPr>
          <w:highlight w:val="yellow"/>
        </w:rPr>
        <w:t>sind aufzuführen, sowie, falls zutreffend (bei Flüssen</w:t>
      </w:r>
      <w:r w:rsidR="001B0F1D">
        <w:rPr>
          <w:highlight w:val="yellow"/>
        </w:rPr>
        <w:t xml:space="preserve"> oder Seen</w:t>
      </w:r>
      <w:r w:rsidR="007D6343" w:rsidRPr="001B0F1D">
        <w:rPr>
          <w:highlight w:val="yellow"/>
        </w:rPr>
        <w:t>), das Freibord und der WSP bei HQ100.</w:t>
      </w:r>
    </w:p>
    <w:p w14:paraId="56D73359" w14:textId="2EB873B5" w:rsidR="009A709E" w:rsidRDefault="009A709E" w:rsidP="00431315">
      <w:pPr>
        <w:pStyle w:val="Titre2"/>
      </w:pPr>
      <w:bookmarkStart w:id="26" w:name="_Toc187333902"/>
      <w:r w:rsidRPr="009A709E">
        <w:t>Durchführung von Werkleitungen</w:t>
      </w:r>
      <w:bookmarkEnd w:id="26"/>
    </w:p>
    <w:p w14:paraId="18D9CB2E" w14:textId="77777777" w:rsidR="00E60DF0" w:rsidRPr="001B0F1D" w:rsidRDefault="00E60DF0" w:rsidP="007D6343">
      <w:pPr>
        <w:spacing w:after="120"/>
        <w:rPr>
          <w:highlight w:val="yellow"/>
        </w:rPr>
      </w:pPr>
      <w:r w:rsidRPr="001B0F1D">
        <w:rPr>
          <w:highlight w:val="yellow"/>
        </w:rPr>
        <w:t>Anzahl, Typ und Anordnung (</w:t>
      </w:r>
      <w:r w:rsidR="001B0F1D" w:rsidRPr="001B0F1D">
        <w:rPr>
          <w:highlight w:val="yellow"/>
        </w:rPr>
        <w:t xml:space="preserve">z.B. </w:t>
      </w:r>
      <w:r w:rsidRPr="001B0F1D">
        <w:rPr>
          <w:highlight w:val="yellow"/>
        </w:rPr>
        <w:t>unter der Kragplatte) der Werkleitungen bzw. Leerrohre sind anzugeben.</w:t>
      </w:r>
    </w:p>
    <w:p w14:paraId="76546220" w14:textId="77777777" w:rsidR="00E60DF0" w:rsidRPr="001B0F1D" w:rsidRDefault="00E60DF0" w:rsidP="007D6343">
      <w:pPr>
        <w:spacing w:after="120"/>
        <w:rPr>
          <w:highlight w:val="yellow"/>
        </w:rPr>
      </w:pPr>
      <w:r w:rsidRPr="001B0F1D">
        <w:rPr>
          <w:highlight w:val="yellow"/>
        </w:rPr>
        <w:t>Präzisieren ob neu oder bestehend.</w:t>
      </w:r>
    </w:p>
    <w:p w14:paraId="1E454B3B" w14:textId="77777777" w:rsidR="009A709E" w:rsidRPr="001B0F1D" w:rsidRDefault="007D6343" w:rsidP="007D6343">
      <w:pPr>
        <w:spacing w:after="120"/>
      </w:pPr>
      <w:r w:rsidRPr="001B0F1D">
        <w:rPr>
          <w:highlight w:val="yellow"/>
        </w:rPr>
        <w:t>Falls bestehend, präzisieren ob sie beizubehalten oder zu ersetzen sind.</w:t>
      </w:r>
    </w:p>
    <w:p w14:paraId="6363D599" w14:textId="22D7C59D" w:rsidR="009A709E" w:rsidRDefault="009A709E" w:rsidP="00431315">
      <w:pPr>
        <w:pStyle w:val="Titre2"/>
      </w:pPr>
      <w:bookmarkStart w:id="27" w:name="_Toc187333903"/>
      <w:r w:rsidRPr="009A709E">
        <w:t>Zerstörungsanlagen der Armee</w:t>
      </w:r>
      <w:bookmarkEnd w:id="27"/>
    </w:p>
    <w:p w14:paraId="08062D25" w14:textId="77777777" w:rsidR="009A709E" w:rsidRPr="001B0F1D" w:rsidRDefault="007D6343" w:rsidP="00FB12AC">
      <w:pPr>
        <w:spacing w:after="120"/>
      </w:pPr>
      <w:r w:rsidRPr="001B0F1D">
        <w:rPr>
          <w:highlight w:val="yellow"/>
        </w:rPr>
        <w:t>Falls bestehend, präzisieren ob sie beizubehalten oder rückzubauen sind.</w:t>
      </w:r>
    </w:p>
    <w:p w14:paraId="6FFEA0C2" w14:textId="2B46B8FF" w:rsidR="009A709E" w:rsidRPr="00216B44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28" w:name="_Toc187333904"/>
      <w:r w:rsidRPr="00216B44">
        <w:lastRenderedPageBreak/>
        <w:t xml:space="preserve">BEDÜRFNISSE </w:t>
      </w:r>
      <w:smartTag w:uri="urn:schemas-microsoft-com:office:smarttags" w:element="stockticker">
        <w:r w:rsidRPr="00216B44">
          <w:t>DES</w:t>
        </w:r>
      </w:smartTag>
      <w:r w:rsidRPr="00216B44">
        <w:t xml:space="preserve"> BETRIEBS UND </w:t>
      </w:r>
      <w:smartTag w:uri="urn:schemas-microsoft-com:office:smarttags" w:element="stockticker">
        <w:r w:rsidRPr="00216B44">
          <w:t>DES</w:t>
        </w:r>
      </w:smartTag>
      <w:r w:rsidRPr="00216B44">
        <w:t xml:space="preserve"> UNTERHALTS</w:t>
      </w:r>
      <w:bookmarkEnd w:id="28"/>
    </w:p>
    <w:p w14:paraId="166A14C9" w14:textId="7B90510F" w:rsidR="009A709E" w:rsidRDefault="009A709E" w:rsidP="00431315">
      <w:pPr>
        <w:pStyle w:val="Titre2"/>
      </w:pPr>
      <w:bookmarkStart w:id="29" w:name="_Toc187333905"/>
      <w:r w:rsidRPr="009A709E">
        <w:t>Zugänglichkeit, Kontrollierbarkeit und Auswechselbarkeit von Verschleissteilen und besonderen Bauwerksteilen</w:t>
      </w:r>
      <w:bookmarkEnd w:id="29"/>
    </w:p>
    <w:p w14:paraId="7EAC227B" w14:textId="77777777" w:rsidR="009A709E" w:rsidRPr="001B0F1D" w:rsidRDefault="007D6343" w:rsidP="00FB12AC">
      <w:pPr>
        <w:spacing w:after="120"/>
        <w:rPr>
          <w:lang w:val="de-CH"/>
        </w:rPr>
      </w:pPr>
      <w:r w:rsidRPr="001B0F1D">
        <w:rPr>
          <w:lang w:val="de-CH"/>
        </w:rPr>
        <w:t>Es sind unterhaltsfreundliche Konstruktionen und Installationen vorzusehen.</w:t>
      </w:r>
    </w:p>
    <w:p w14:paraId="2CB3C31E" w14:textId="77777777" w:rsidR="007D6343" w:rsidRPr="001B0F1D" w:rsidRDefault="007D6343" w:rsidP="00FB12AC">
      <w:pPr>
        <w:spacing w:after="120"/>
      </w:pPr>
      <w:r w:rsidRPr="001B0F1D">
        <w:rPr>
          <w:lang w:val="de-CH"/>
        </w:rPr>
        <w:t>Bei neuen Objekten ist die Zugänglichkeit, die Kontrollierbarkeit und die Auswechselbarkeit von Verschleissteilen und besonderen Bauteilen (Lager, Fahrbahnübergänge, Entwässerungsleitungen, Leitschranken, usw.) zu gewährleisten.</w:t>
      </w:r>
    </w:p>
    <w:p w14:paraId="07512840" w14:textId="4E816C44" w:rsidR="009A709E" w:rsidRDefault="009A709E" w:rsidP="00431315">
      <w:pPr>
        <w:pStyle w:val="Titre2"/>
      </w:pPr>
      <w:bookmarkStart w:id="30" w:name="_Toc187333906"/>
      <w:r w:rsidRPr="009A709E">
        <w:t>Lichtraumreserven für spätere Reprofilierung</w:t>
      </w:r>
      <w:bookmarkEnd w:id="30"/>
    </w:p>
    <w:p w14:paraId="4F81C444" w14:textId="77777777" w:rsidR="009A709E" w:rsidRPr="001B0F1D" w:rsidRDefault="007D6343" w:rsidP="00FB12AC">
      <w:pPr>
        <w:spacing w:after="120"/>
      </w:pPr>
      <w:r w:rsidRPr="001B0F1D">
        <w:rPr>
          <w:highlight w:val="yellow"/>
        </w:rPr>
        <w:t>Es ist zu unterscheiden zwischen erforderlichen und vorhandenen Reserven.</w:t>
      </w:r>
    </w:p>
    <w:p w14:paraId="40533434" w14:textId="77777777" w:rsidR="007D6343" w:rsidRPr="001B0F1D" w:rsidRDefault="007D6343" w:rsidP="00FB12AC">
      <w:pPr>
        <w:spacing w:after="120"/>
      </w:pPr>
      <w:proofErr w:type="spellStart"/>
      <w:r w:rsidRPr="001B0F1D">
        <w:rPr>
          <w:highlight w:val="yellow"/>
        </w:rPr>
        <w:t>Gemäss</w:t>
      </w:r>
      <w:proofErr w:type="spellEnd"/>
      <w:r w:rsidRPr="001B0F1D">
        <w:rPr>
          <w:highlight w:val="yellow"/>
        </w:rPr>
        <w:t xml:space="preserve"> ASTRA-Richtlinie 11001 beträgt die erforderliche Reserve unterhalb von neuen UEF gegenüber d</w:t>
      </w:r>
      <w:r w:rsidR="00181D96">
        <w:rPr>
          <w:highlight w:val="yellow"/>
        </w:rPr>
        <w:t>em</w:t>
      </w:r>
      <w:r w:rsidRPr="001B0F1D">
        <w:rPr>
          <w:highlight w:val="yellow"/>
        </w:rPr>
        <w:t xml:space="preserve"> LRP der freien Strecke der NS 10 cm. Sie dient zur Kompensation allfälliger Setzungen der UEF bzw. als Reserve für spätere Reprofilierungen der Fahrbahn.</w:t>
      </w:r>
    </w:p>
    <w:p w14:paraId="53067E04" w14:textId="2E1983B1" w:rsidR="009A709E" w:rsidRDefault="009A709E" w:rsidP="00431315">
      <w:pPr>
        <w:pStyle w:val="Titre2"/>
      </w:pPr>
      <w:bookmarkStart w:id="31" w:name="_Toc187333907"/>
      <w:r w:rsidRPr="009A709E">
        <w:t>Besondere Ausrüstungen, Mess- oder Steuereinrichtungen</w:t>
      </w:r>
      <w:bookmarkEnd w:id="31"/>
    </w:p>
    <w:p w14:paraId="3B1D321A" w14:textId="77777777" w:rsidR="00E60DF0" w:rsidRPr="001B0F1D" w:rsidRDefault="00E60DF0" w:rsidP="007D6343">
      <w:pPr>
        <w:spacing w:after="120"/>
        <w:rPr>
          <w:highlight w:val="yellow"/>
        </w:rPr>
      </w:pPr>
      <w:r w:rsidRPr="001B0F1D">
        <w:rPr>
          <w:highlight w:val="yellow"/>
        </w:rPr>
        <w:t>Präzisieren ob neu oder bestehend.</w:t>
      </w:r>
    </w:p>
    <w:p w14:paraId="6A17D055" w14:textId="77777777" w:rsidR="00E8368B" w:rsidRPr="00E8368B" w:rsidRDefault="007D6343" w:rsidP="00E8368B">
      <w:pPr>
        <w:spacing w:after="120"/>
        <w:rPr>
          <w:highlight w:val="yellow"/>
        </w:rPr>
      </w:pPr>
      <w:r w:rsidRPr="001B0F1D">
        <w:rPr>
          <w:highlight w:val="yellow"/>
        </w:rPr>
        <w:t>Falls bestehend, präzisieren ob sie beizubehalten sind.</w:t>
      </w:r>
    </w:p>
    <w:p w14:paraId="2EA03242" w14:textId="4B14781D" w:rsidR="009A709E" w:rsidRPr="00216B44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32" w:name="_Toc187333908"/>
      <w:r w:rsidRPr="00216B44">
        <w:t xml:space="preserve">BESONDERE VORGABEN </w:t>
      </w:r>
      <w:smartTag w:uri="urn:schemas-microsoft-com:office:smarttags" w:element="stockticker">
        <w:r w:rsidRPr="00216B44">
          <w:t>DER</w:t>
        </w:r>
      </w:smartTag>
      <w:r w:rsidRPr="00216B44">
        <w:t xml:space="preserve"> BAUHERRSCHAFT</w:t>
      </w:r>
      <w:bookmarkEnd w:id="32"/>
    </w:p>
    <w:p w14:paraId="52B4DE99" w14:textId="0C151A6E" w:rsidR="009A709E" w:rsidRDefault="009A709E" w:rsidP="00431315">
      <w:pPr>
        <w:pStyle w:val="Titre2"/>
      </w:pPr>
      <w:bookmarkStart w:id="33" w:name="_Toc187333909"/>
      <w:r w:rsidRPr="009A709E">
        <w:t>Systemwahl</w:t>
      </w:r>
      <w:bookmarkEnd w:id="33"/>
    </w:p>
    <w:p w14:paraId="7FCC7E80" w14:textId="77777777" w:rsidR="00E60DF0" w:rsidRPr="00E8368B" w:rsidRDefault="00E60DF0" w:rsidP="00FB12AC">
      <w:pPr>
        <w:spacing w:after="120"/>
        <w:rPr>
          <w:highlight w:val="yellow"/>
        </w:rPr>
      </w:pPr>
      <w:r w:rsidRPr="00E8368B">
        <w:rPr>
          <w:highlight w:val="yellow"/>
        </w:rPr>
        <w:t>Zwecks Minimierung des Unterhalts sind</w:t>
      </w:r>
      <w:r w:rsidRPr="00E8368B">
        <w:rPr>
          <w:highlight w:val="yellow"/>
          <w:lang w:val="de-CH"/>
        </w:rPr>
        <w:t>,</w:t>
      </w:r>
      <w:r w:rsidRPr="00E8368B">
        <w:rPr>
          <w:highlight w:val="yellow"/>
        </w:rPr>
        <w:t xml:space="preserve"> wenn möglich, neue </w:t>
      </w:r>
      <w:r w:rsidRPr="00E8368B">
        <w:rPr>
          <w:highlight w:val="yellow"/>
          <w:lang w:val="de-CH"/>
        </w:rPr>
        <w:t xml:space="preserve">Bauwerke </w:t>
      </w:r>
      <w:r w:rsidRPr="00E8368B">
        <w:rPr>
          <w:highlight w:val="yellow"/>
        </w:rPr>
        <w:t>als integrale (oder semi-integrale) Konstruktionen auszuführen bzw. bestehende Bauwerke als integrale (oder semi-integrale) Konstruktionen umzubauen.</w:t>
      </w:r>
    </w:p>
    <w:p w14:paraId="631DFC6B" w14:textId="77777777" w:rsidR="009A709E" w:rsidRPr="00FB12AC" w:rsidRDefault="00FC0F87" w:rsidP="00FB12AC">
      <w:pPr>
        <w:spacing w:after="120"/>
      </w:pPr>
      <w:r w:rsidRPr="00600C78">
        <w:rPr>
          <w:highlight w:val="yellow"/>
        </w:rPr>
        <w:t xml:space="preserve">Beachtung einer </w:t>
      </w:r>
      <w:r w:rsidRPr="003E5318">
        <w:rPr>
          <w:highlight w:val="yellow"/>
        </w:rPr>
        <w:t xml:space="preserve">ausreichenden </w:t>
      </w:r>
      <w:r w:rsidR="00304ACD" w:rsidRPr="003E5318">
        <w:rPr>
          <w:highlight w:val="yellow"/>
        </w:rPr>
        <w:t>Robustheit</w:t>
      </w:r>
      <w:r w:rsidRPr="003E5318">
        <w:rPr>
          <w:highlight w:val="yellow"/>
        </w:rPr>
        <w:t xml:space="preserve"> (Unempfindlichkeit</w:t>
      </w:r>
      <w:r w:rsidRPr="00600C78">
        <w:rPr>
          <w:highlight w:val="yellow"/>
        </w:rPr>
        <w:t xml:space="preserve"> gegenüber lokalem Versagen).</w:t>
      </w:r>
    </w:p>
    <w:p w14:paraId="106981E5" w14:textId="7B52E120" w:rsidR="009A709E" w:rsidRPr="00E8368B" w:rsidRDefault="009A709E" w:rsidP="00431315">
      <w:pPr>
        <w:pStyle w:val="Titre2"/>
      </w:pPr>
      <w:bookmarkStart w:id="34" w:name="_Toc187333910"/>
      <w:r w:rsidRPr="00E8368B">
        <w:t>Materialien</w:t>
      </w:r>
      <w:r w:rsidR="00422FEF" w:rsidRPr="00E8368B">
        <w:t xml:space="preserve"> / Baustoffe</w:t>
      </w:r>
      <w:bookmarkEnd w:id="34"/>
    </w:p>
    <w:p w14:paraId="3AA8ECAF" w14:textId="77777777" w:rsidR="009A709E" w:rsidRPr="00E8368B" w:rsidRDefault="00FC0F87" w:rsidP="00FB12AC">
      <w:pPr>
        <w:spacing w:after="120"/>
      </w:pPr>
      <w:r w:rsidRPr="00E8368B">
        <w:rPr>
          <w:highlight w:val="yellow"/>
        </w:rPr>
        <w:t>Die verschiedenen vorgesehenen Baumaterialien wie Beton, Betonstahl, Spannstahl (inkl. Spanngliedkategorie), Bodenanker/Nägel (inkl. Korrosionsschutz), Baustahl (inkl. Korrosionsschutz), Holz, Abdichtung, Belag (Aufbau</w:t>
      </w:r>
      <w:r w:rsidR="00085962" w:rsidRPr="00E8368B">
        <w:rPr>
          <w:highlight w:val="yellow"/>
        </w:rPr>
        <w:t xml:space="preserve"> </w:t>
      </w:r>
      <w:r w:rsidRPr="00E8368B">
        <w:rPr>
          <w:highlight w:val="yellow"/>
        </w:rPr>
        <w:t xml:space="preserve">und Schichtstärke), </w:t>
      </w:r>
      <w:proofErr w:type="spellStart"/>
      <w:r w:rsidRPr="00E8368B">
        <w:rPr>
          <w:highlight w:val="yellow"/>
          <w:lang w:val="de-CH"/>
        </w:rPr>
        <w:t>Reprofiliermörtel</w:t>
      </w:r>
      <w:proofErr w:type="spellEnd"/>
      <w:r w:rsidRPr="00E8368B">
        <w:rPr>
          <w:highlight w:val="yellow"/>
        </w:rPr>
        <w:t>, Befestigungsmittel, Oberflächenschutz Beton bzw. Holz</w:t>
      </w:r>
      <w:r w:rsidR="00C01FD8" w:rsidRPr="00E8368B">
        <w:rPr>
          <w:highlight w:val="yellow"/>
        </w:rPr>
        <w:t xml:space="preserve"> bzw. Baustahl</w:t>
      </w:r>
      <w:r w:rsidRPr="00E8368B">
        <w:rPr>
          <w:highlight w:val="yellow"/>
        </w:rPr>
        <w:t>, Belagslängsfugen (entlang KK), etc. sind phasengerecht zu beschreiben.</w:t>
      </w:r>
    </w:p>
    <w:p w14:paraId="7D8CBBC7" w14:textId="704A443F" w:rsidR="00C01FD8" w:rsidRDefault="00C01FD8" w:rsidP="00C96CEF">
      <w:pPr>
        <w:pStyle w:val="Titre3"/>
        <w:rPr>
          <w:caps/>
        </w:rPr>
      </w:pPr>
      <w:bookmarkStart w:id="35" w:name="_Toc187333911"/>
      <w:r w:rsidRPr="00C01FD8">
        <w:t>Beton</w:t>
      </w:r>
      <w:bookmarkEnd w:id="35"/>
    </w:p>
    <w:p w14:paraId="1B0CC911" w14:textId="77777777" w:rsidR="00C01FD8" w:rsidRPr="00E60DF0" w:rsidRDefault="00C01FD8" w:rsidP="00E60DF0">
      <w:pPr>
        <w:spacing w:before="120" w:after="60"/>
        <w:rPr>
          <w:rFonts w:cs="Arial"/>
          <w:b/>
          <w:sz w:val="22"/>
        </w:rPr>
      </w:pPr>
      <w:r w:rsidRPr="00E60DF0">
        <w:rPr>
          <w:rFonts w:cs="Arial"/>
          <w:b/>
          <w:sz w:val="22"/>
        </w:rPr>
        <w:t>Neue Bauteile</w:t>
      </w:r>
    </w:p>
    <w:p w14:paraId="548A49BF" w14:textId="77777777" w:rsidR="00E60DF0" w:rsidRDefault="00E60DF0" w:rsidP="00E60DF0">
      <w:pPr>
        <w:spacing w:after="120"/>
        <w:rPr>
          <w:highlight w:val="yellow"/>
        </w:rPr>
      </w:pPr>
      <w:r w:rsidRPr="00DA2B3A">
        <w:rPr>
          <w:highlight w:val="yellow"/>
        </w:rPr>
        <w:t>Die Anforderungen an Tiefbaubetone und die grundsätzlich zu verwendenden Betone sind dem FHB-K, TMB Nr. 22 001-14110 zu entnehmen</w:t>
      </w:r>
      <w:r>
        <w:rPr>
          <w:highlight w:val="yellow"/>
        </w:rPr>
        <w:t>.</w:t>
      </w:r>
    </w:p>
    <w:p w14:paraId="583C038B" w14:textId="77777777" w:rsidR="00E60DF0" w:rsidRPr="00E8368B" w:rsidRDefault="00E60DF0" w:rsidP="00E60DF0">
      <w:pPr>
        <w:spacing w:after="120"/>
        <w:rPr>
          <w:highlight w:val="yellow"/>
        </w:rPr>
      </w:pPr>
      <w:r w:rsidRPr="00E8368B">
        <w:rPr>
          <w:highlight w:val="yellow"/>
        </w:rPr>
        <w:t xml:space="preserve">Allfällige zusätzliche Anforderungen wie AAR-Präventionsklasse, Sulfatwiderstand, </w:t>
      </w:r>
      <w:proofErr w:type="spellStart"/>
      <w:r w:rsidRPr="00E8368B">
        <w:rPr>
          <w:highlight w:val="yellow"/>
        </w:rPr>
        <w:t>Karbonatisierungswiderstand</w:t>
      </w:r>
      <w:proofErr w:type="spellEnd"/>
      <w:r w:rsidRPr="00E8368B">
        <w:rPr>
          <w:highlight w:val="yellow"/>
        </w:rPr>
        <w:t>, Frost-Tausalzwiderstand (FT) oder andere (z.B. niedrige Hydratationswärme) sind festzulegen.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8"/>
        <w:gridCol w:w="846"/>
        <w:gridCol w:w="850"/>
        <w:gridCol w:w="846"/>
        <w:gridCol w:w="847"/>
        <w:gridCol w:w="846"/>
        <w:gridCol w:w="847"/>
        <w:gridCol w:w="2937"/>
      </w:tblGrid>
      <w:tr w:rsidR="00C01FD8" w:rsidRPr="00BB1F6D" w14:paraId="52ABC393" w14:textId="77777777" w:rsidTr="00C01FD8">
        <w:trPr>
          <w:cantSplit/>
          <w:trHeight w:val="273"/>
        </w:trPr>
        <w:tc>
          <w:tcPr>
            <w:tcW w:w="1560" w:type="dxa"/>
            <w:vMerge w:val="restart"/>
          </w:tcPr>
          <w:p w14:paraId="1160DF90" w14:textId="77777777" w:rsidR="00C01FD8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</w:p>
          <w:p w14:paraId="4C6D58A6" w14:textId="77777777" w:rsidR="00C01FD8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</w:p>
          <w:p w14:paraId="19EEC122" w14:textId="77777777" w:rsidR="00C01FD8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BB1F6D">
              <w:rPr>
                <w:b/>
                <w:sz w:val="18"/>
              </w:rPr>
              <w:t>Bauteil</w:t>
            </w:r>
          </w:p>
        </w:tc>
        <w:tc>
          <w:tcPr>
            <w:tcW w:w="850" w:type="dxa"/>
            <w:vMerge w:val="restart"/>
            <w:textDirection w:val="btLr"/>
          </w:tcPr>
          <w:p w14:paraId="7773ED3F" w14:textId="77777777" w:rsidR="00C01FD8" w:rsidRPr="00BB1F6D" w:rsidRDefault="00C01FD8" w:rsidP="002C4FB8">
            <w:pPr>
              <w:keepNext/>
              <w:keepLines/>
              <w:spacing w:before="120" w:after="60"/>
              <w:ind w:left="113" w:right="113"/>
              <w:rPr>
                <w:b/>
                <w:sz w:val="18"/>
              </w:rPr>
            </w:pPr>
            <w:r w:rsidRPr="00BB1F6D">
              <w:rPr>
                <w:b/>
                <w:sz w:val="18"/>
              </w:rPr>
              <w:t>Betonsorte</w:t>
            </w:r>
          </w:p>
        </w:tc>
        <w:tc>
          <w:tcPr>
            <w:tcW w:w="4253" w:type="dxa"/>
            <w:gridSpan w:val="5"/>
          </w:tcPr>
          <w:p w14:paraId="3561770F" w14:textId="77777777" w:rsidR="00C01FD8" w:rsidRPr="00E8368B" w:rsidRDefault="00C01FD8" w:rsidP="002C4FB8">
            <w:pPr>
              <w:keepNext/>
              <w:keepLines/>
              <w:spacing w:before="60" w:after="60"/>
              <w:jc w:val="center"/>
              <w:rPr>
                <w:b/>
                <w:sz w:val="18"/>
              </w:rPr>
            </w:pPr>
            <w:r w:rsidRPr="00E8368B">
              <w:rPr>
                <w:b/>
                <w:sz w:val="18"/>
              </w:rPr>
              <w:t>Grundlegende Anforderungen</w:t>
            </w:r>
          </w:p>
        </w:tc>
        <w:tc>
          <w:tcPr>
            <w:tcW w:w="2988" w:type="dxa"/>
            <w:vMerge w:val="restart"/>
          </w:tcPr>
          <w:p w14:paraId="772146F3" w14:textId="77777777" w:rsidR="00C01FD8" w:rsidRPr="00E8368B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E8368B">
              <w:rPr>
                <w:b/>
                <w:sz w:val="18"/>
              </w:rPr>
              <w:t>zusätzliche</w:t>
            </w:r>
            <w:r w:rsidRPr="00E8368B">
              <w:rPr>
                <w:b/>
                <w:sz w:val="18"/>
              </w:rPr>
              <w:br/>
              <w:t>Anforderungen</w:t>
            </w:r>
          </w:p>
        </w:tc>
      </w:tr>
      <w:tr w:rsidR="00C01FD8" w:rsidRPr="00BB1F6D" w14:paraId="0C8D3819" w14:textId="77777777" w:rsidTr="00C01FD8">
        <w:trPr>
          <w:cantSplit/>
          <w:trHeight w:val="1445"/>
        </w:trPr>
        <w:tc>
          <w:tcPr>
            <w:tcW w:w="1560" w:type="dxa"/>
            <w:vMerge/>
          </w:tcPr>
          <w:p w14:paraId="227ABC71" w14:textId="77777777" w:rsidR="00C01FD8" w:rsidRPr="00BB1F6D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</w:p>
        </w:tc>
        <w:tc>
          <w:tcPr>
            <w:tcW w:w="850" w:type="dxa"/>
            <w:vMerge/>
            <w:textDirection w:val="btLr"/>
          </w:tcPr>
          <w:p w14:paraId="599BECF4" w14:textId="77777777" w:rsidR="00C01FD8" w:rsidRPr="00BB1F6D" w:rsidRDefault="00C01FD8" w:rsidP="002C4FB8">
            <w:pPr>
              <w:keepNext/>
              <w:keepLines/>
              <w:spacing w:before="120" w:after="60"/>
              <w:ind w:left="113" w:right="113"/>
              <w:rPr>
                <w:b/>
                <w:sz w:val="18"/>
              </w:rPr>
            </w:pPr>
          </w:p>
        </w:tc>
        <w:tc>
          <w:tcPr>
            <w:tcW w:w="851" w:type="dxa"/>
            <w:textDirection w:val="btLr"/>
          </w:tcPr>
          <w:p w14:paraId="4DDE256E" w14:textId="77777777" w:rsidR="00C01FD8" w:rsidRPr="00BB1F6D" w:rsidRDefault="00C01FD8" w:rsidP="002C4FB8">
            <w:pPr>
              <w:keepNext/>
              <w:keepLines/>
              <w:spacing w:before="60" w:after="60"/>
              <w:ind w:left="113" w:right="113"/>
              <w:rPr>
                <w:b/>
                <w:sz w:val="18"/>
              </w:rPr>
            </w:pPr>
            <w:r w:rsidRPr="00BB1F6D">
              <w:rPr>
                <w:b/>
                <w:sz w:val="18"/>
              </w:rPr>
              <w:t>Druckfestig</w:t>
            </w:r>
            <w:r>
              <w:rPr>
                <w:b/>
                <w:sz w:val="18"/>
              </w:rPr>
              <w:t>-</w:t>
            </w:r>
            <w:proofErr w:type="spellStart"/>
            <w:r w:rsidRPr="00BB1F6D">
              <w:rPr>
                <w:b/>
                <w:sz w:val="18"/>
              </w:rPr>
              <w:t>keitskl</w:t>
            </w:r>
            <w:r>
              <w:rPr>
                <w:b/>
                <w:sz w:val="18"/>
              </w:rPr>
              <w:t>asse</w:t>
            </w:r>
            <w:proofErr w:type="spellEnd"/>
          </w:p>
        </w:tc>
        <w:tc>
          <w:tcPr>
            <w:tcW w:w="850" w:type="dxa"/>
            <w:textDirection w:val="btLr"/>
          </w:tcPr>
          <w:p w14:paraId="5E4ED02A" w14:textId="77777777" w:rsidR="00C01FD8" w:rsidRPr="00E8368B" w:rsidRDefault="00C01FD8" w:rsidP="002C4FB8">
            <w:pPr>
              <w:keepNext/>
              <w:keepLines/>
              <w:spacing w:before="60" w:after="60"/>
              <w:ind w:left="113" w:right="113"/>
              <w:rPr>
                <w:b/>
                <w:sz w:val="18"/>
              </w:rPr>
            </w:pPr>
            <w:r w:rsidRPr="00E8368B">
              <w:rPr>
                <w:b/>
                <w:sz w:val="18"/>
              </w:rPr>
              <w:t>Expositions-klasse</w:t>
            </w:r>
          </w:p>
        </w:tc>
        <w:tc>
          <w:tcPr>
            <w:tcW w:w="851" w:type="dxa"/>
            <w:textDirection w:val="btLr"/>
          </w:tcPr>
          <w:p w14:paraId="1094C7FB" w14:textId="77777777" w:rsidR="00C01FD8" w:rsidRPr="00E8368B" w:rsidRDefault="00C01FD8" w:rsidP="002C4FB8">
            <w:pPr>
              <w:keepNext/>
              <w:keepLines/>
              <w:spacing w:before="60" w:after="60"/>
              <w:ind w:left="113" w:right="113"/>
              <w:rPr>
                <w:b/>
                <w:sz w:val="18"/>
              </w:rPr>
            </w:pPr>
            <w:proofErr w:type="spellStart"/>
            <w:r w:rsidRPr="00E8368B">
              <w:rPr>
                <w:b/>
                <w:sz w:val="18"/>
              </w:rPr>
              <w:t>Grösstkorn</w:t>
            </w:r>
            <w:proofErr w:type="spellEnd"/>
            <w:r w:rsidRPr="00E8368B">
              <w:rPr>
                <w:b/>
                <w:sz w:val="18"/>
              </w:rPr>
              <w:t>-durchmesser</w:t>
            </w:r>
          </w:p>
        </w:tc>
        <w:tc>
          <w:tcPr>
            <w:tcW w:w="850" w:type="dxa"/>
            <w:textDirection w:val="btLr"/>
          </w:tcPr>
          <w:p w14:paraId="36C8B12A" w14:textId="77777777" w:rsidR="00C01FD8" w:rsidRPr="00E8368B" w:rsidRDefault="00C01FD8" w:rsidP="002C4FB8">
            <w:pPr>
              <w:keepNext/>
              <w:keepLines/>
              <w:spacing w:before="60" w:after="60"/>
              <w:ind w:left="113" w:right="113"/>
              <w:rPr>
                <w:b/>
                <w:sz w:val="18"/>
              </w:rPr>
            </w:pPr>
            <w:proofErr w:type="spellStart"/>
            <w:r w:rsidRPr="00E8368B">
              <w:rPr>
                <w:b/>
                <w:sz w:val="18"/>
              </w:rPr>
              <w:t>Chloridge-haltsklasse</w:t>
            </w:r>
            <w:proofErr w:type="spellEnd"/>
          </w:p>
        </w:tc>
        <w:tc>
          <w:tcPr>
            <w:tcW w:w="851" w:type="dxa"/>
            <w:textDirection w:val="btLr"/>
          </w:tcPr>
          <w:p w14:paraId="4C416EF3" w14:textId="77777777" w:rsidR="00C01FD8" w:rsidRPr="00E8368B" w:rsidRDefault="00C01FD8" w:rsidP="002C4FB8">
            <w:pPr>
              <w:keepNext/>
              <w:keepLines/>
              <w:spacing w:before="60" w:after="60"/>
              <w:ind w:left="113" w:right="113"/>
              <w:rPr>
                <w:b/>
                <w:sz w:val="18"/>
              </w:rPr>
            </w:pPr>
            <w:r w:rsidRPr="00E8368B">
              <w:rPr>
                <w:b/>
                <w:sz w:val="18"/>
              </w:rPr>
              <w:t>Konsistenz-klasse</w:t>
            </w:r>
            <w:r w:rsidRPr="00E8368B">
              <w:rPr>
                <w:b/>
                <w:sz w:val="18"/>
              </w:rPr>
              <w:br/>
            </w:r>
            <w:r w:rsidRPr="00E8368B">
              <w:rPr>
                <w:b/>
                <w:i/>
                <w:iCs/>
                <w:sz w:val="18"/>
              </w:rPr>
              <w:t>(informativ)</w:t>
            </w:r>
          </w:p>
        </w:tc>
        <w:tc>
          <w:tcPr>
            <w:tcW w:w="2988" w:type="dxa"/>
            <w:vMerge/>
          </w:tcPr>
          <w:p w14:paraId="054A4031" w14:textId="77777777" w:rsidR="00C01FD8" w:rsidRPr="00E8368B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</w:p>
        </w:tc>
      </w:tr>
      <w:tr w:rsidR="00C01FD8" w:rsidRPr="007B7A50" w14:paraId="584EC4B6" w14:textId="77777777" w:rsidTr="00C01FD8">
        <w:tc>
          <w:tcPr>
            <w:tcW w:w="1560" w:type="dxa"/>
          </w:tcPr>
          <w:p w14:paraId="20ADD593" w14:textId="77777777" w:rsidR="00C01FD8" w:rsidRPr="007B7A50" w:rsidRDefault="00C01FD8" w:rsidP="002C4FB8">
            <w:pPr>
              <w:keepNext/>
              <w:keepLines/>
              <w:spacing w:before="60" w:after="60"/>
              <w:rPr>
                <w:bCs/>
                <w:i/>
                <w:sz w:val="18"/>
              </w:rPr>
            </w:pPr>
            <w:r w:rsidRPr="00BB1F6D">
              <w:rPr>
                <w:i/>
                <w:sz w:val="18"/>
                <w:highlight w:val="lightGray"/>
              </w:rPr>
              <w:t>Stützen</w:t>
            </w:r>
          </w:p>
        </w:tc>
        <w:tc>
          <w:tcPr>
            <w:tcW w:w="850" w:type="dxa"/>
          </w:tcPr>
          <w:p w14:paraId="47E72E9C" w14:textId="77777777" w:rsidR="00C01FD8" w:rsidRPr="007B7A50" w:rsidRDefault="00C01FD8" w:rsidP="002C4FB8">
            <w:pPr>
              <w:keepNext/>
              <w:keepLines/>
              <w:spacing w:before="60" w:after="60"/>
              <w:rPr>
                <w:bCs/>
                <w:i/>
                <w:sz w:val="18"/>
              </w:rPr>
            </w:pPr>
            <w:r w:rsidRPr="00125204">
              <w:rPr>
                <w:i/>
                <w:sz w:val="18"/>
                <w:highlight w:val="lightGray"/>
              </w:rPr>
              <w:t>Sorte G (T4)</w:t>
            </w:r>
          </w:p>
        </w:tc>
        <w:tc>
          <w:tcPr>
            <w:tcW w:w="851" w:type="dxa"/>
          </w:tcPr>
          <w:p w14:paraId="0AF3F815" w14:textId="77777777" w:rsidR="00C01FD8" w:rsidRPr="007B7A50" w:rsidRDefault="00C01FD8" w:rsidP="002C4FB8">
            <w:pPr>
              <w:keepNext/>
              <w:keepLines/>
              <w:spacing w:before="60" w:after="60"/>
              <w:rPr>
                <w:bCs/>
                <w:i/>
                <w:sz w:val="18"/>
              </w:rPr>
            </w:pPr>
            <w:r w:rsidRPr="00125204">
              <w:rPr>
                <w:i/>
                <w:sz w:val="18"/>
                <w:highlight w:val="lightGray"/>
              </w:rPr>
              <w:t>C30/37</w:t>
            </w:r>
          </w:p>
        </w:tc>
        <w:tc>
          <w:tcPr>
            <w:tcW w:w="850" w:type="dxa"/>
          </w:tcPr>
          <w:p w14:paraId="4C80F633" w14:textId="77777777" w:rsidR="00C01FD8" w:rsidRPr="00E8368B" w:rsidRDefault="00C01FD8" w:rsidP="002C4FB8">
            <w:pPr>
              <w:keepNext/>
              <w:keepLines/>
              <w:spacing w:before="60" w:after="60"/>
              <w:rPr>
                <w:bCs/>
                <w:i/>
                <w:sz w:val="18"/>
              </w:rPr>
            </w:pPr>
            <w:r w:rsidRPr="00E8368B">
              <w:rPr>
                <w:i/>
                <w:sz w:val="18"/>
                <w:highlight w:val="lightGray"/>
              </w:rPr>
              <w:t>XC4,</w:t>
            </w:r>
            <w:r w:rsidRPr="00E8368B">
              <w:rPr>
                <w:i/>
                <w:sz w:val="18"/>
                <w:highlight w:val="lightGray"/>
              </w:rPr>
              <w:br/>
              <w:t>XD3,</w:t>
            </w:r>
            <w:r w:rsidRPr="00E8368B">
              <w:rPr>
                <w:i/>
                <w:sz w:val="18"/>
                <w:highlight w:val="lightGray"/>
              </w:rPr>
              <w:br/>
              <w:t>XF4</w:t>
            </w:r>
          </w:p>
        </w:tc>
        <w:tc>
          <w:tcPr>
            <w:tcW w:w="851" w:type="dxa"/>
          </w:tcPr>
          <w:p w14:paraId="0A71E1B1" w14:textId="77777777" w:rsidR="00C01FD8" w:rsidRPr="00E8368B" w:rsidRDefault="00C01FD8" w:rsidP="002C4FB8">
            <w:pPr>
              <w:keepNext/>
              <w:keepLines/>
              <w:spacing w:before="60" w:after="60"/>
              <w:rPr>
                <w:bCs/>
                <w:sz w:val="18"/>
                <w:highlight w:val="lightGray"/>
              </w:rPr>
            </w:pPr>
            <w:proofErr w:type="spellStart"/>
            <w:r w:rsidRPr="00E8368B">
              <w:rPr>
                <w:i/>
                <w:sz w:val="18"/>
                <w:highlight w:val="lightGray"/>
              </w:rPr>
              <w:t>D</w:t>
            </w:r>
            <w:r w:rsidRPr="00E8368B">
              <w:rPr>
                <w:i/>
                <w:sz w:val="18"/>
                <w:highlight w:val="lightGray"/>
                <w:vertAlign w:val="subscript"/>
              </w:rPr>
              <w:t>max</w:t>
            </w:r>
            <w:proofErr w:type="spellEnd"/>
            <w:r w:rsidRPr="00E8368B">
              <w:rPr>
                <w:i/>
                <w:sz w:val="18"/>
                <w:highlight w:val="lightGray"/>
              </w:rPr>
              <w:t xml:space="preserve"> 32</w:t>
            </w:r>
          </w:p>
        </w:tc>
        <w:tc>
          <w:tcPr>
            <w:tcW w:w="850" w:type="dxa"/>
          </w:tcPr>
          <w:p w14:paraId="4DEBEAA3" w14:textId="77777777" w:rsidR="00C01FD8" w:rsidRPr="00E8368B" w:rsidRDefault="00C01FD8" w:rsidP="002C4FB8">
            <w:pPr>
              <w:keepNext/>
              <w:keepLines/>
              <w:spacing w:before="60" w:after="60"/>
              <w:ind w:right="-70"/>
              <w:rPr>
                <w:bCs/>
                <w:sz w:val="18"/>
                <w:highlight w:val="lightGray"/>
              </w:rPr>
            </w:pPr>
            <w:r w:rsidRPr="00E8368B">
              <w:rPr>
                <w:i/>
                <w:sz w:val="18"/>
                <w:highlight w:val="lightGray"/>
              </w:rPr>
              <w:t>Cl 0,10</w:t>
            </w:r>
          </w:p>
        </w:tc>
        <w:tc>
          <w:tcPr>
            <w:tcW w:w="851" w:type="dxa"/>
          </w:tcPr>
          <w:p w14:paraId="6E9556EA" w14:textId="77777777" w:rsidR="00C01FD8" w:rsidRPr="00E8368B" w:rsidRDefault="00C01FD8" w:rsidP="002C4FB8">
            <w:pPr>
              <w:keepNext/>
              <w:keepLines/>
              <w:spacing w:before="60" w:after="60"/>
              <w:rPr>
                <w:bCs/>
                <w:sz w:val="18"/>
                <w:highlight w:val="lightGray"/>
              </w:rPr>
            </w:pPr>
            <w:r w:rsidRPr="00E8368B">
              <w:rPr>
                <w:i/>
                <w:sz w:val="18"/>
                <w:highlight w:val="lightGray"/>
              </w:rPr>
              <w:t>C3</w:t>
            </w:r>
          </w:p>
        </w:tc>
        <w:tc>
          <w:tcPr>
            <w:tcW w:w="2988" w:type="dxa"/>
          </w:tcPr>
          <w:p w14:paraId="723437D4" w14:textId="5193469E" w:rsidR="00C01FD8" w:rsidRPr="00E8368B" w:rsidRDefault="00C01FD8" w:rsidP="002C4FB8">
            <w:pPr>
              <w:keepNext/>
              <w:keepLines/>
              <w:spacing w:before="60" w:after="60"/>
              <w:rPr>
                <w:bCs/>
                <w:i/>
                <w:sz w:val="18"/>
              </w:rPr>
            </w:pPr>
            <w:r w:rsidRPr="00E8368B">
              <w:rPr>
                <w:i/>
                <w:sz w:val="18"/>
                <w:highlight w:val="lightGray"/>
              </w:rPr>
              <w:t>- hoher FT</w:t>
            </w:r>
            <w:r w:rsidRPr="00E8368B">
              <w:rPr>
                <w:i/>
                <w:sz w:val="18"/>
                <w:highlight w:val="lightGray"/>
              </w:rPr>
              <w:br/>
            </w:r>
            <w:r w:rsidRPr="00E8368B">
              <w:rPr>
                <w:bCs/>
                <w:i/>
                <w:sz w:val="18"/>
                <w:highlight w:val="lightGray"/>
              </w:rPr>
              <w:t>- AAR-beständig</w:t>
            </w:r>
            <w:r w:rsidR="00F96F54">
              <w:rPr>
                <w:bCs/>
                <w:i/>
                <w:sz w:val="18"/>
                <w:highlight w:val="lightGray"/>
              </w:rPr>
              <w:t xml:space="preserve"> </w:t>
            </w:r>
            <w:r w:rsidRPr="00E8368B">
              <w:rPr>
                <w:bCs/>
                <w:i/>
                <w:sz w:val="18"/>
                <w:highlight w:val="lightGray"/>
              </w:rPr>
              <w:t>(PK3)</w:t>
            </w:r>
          </w:p>
        </w:tc>
      </w:tr>
      <w:tr w:rsidR="00C01FD8" w:rsidRPr="007B7A50" w14:paraId="72FC4257" w14:textId="77777777" w:rsidTr="00C01FD8">
        <w:tc>
          <w:tcPr>
            <w:tcW w:w="1560" w:type="dxa"/>
          </w:tcPr>
          <w:p w14:paraId="60DD6E54" w14:textId="77777777" w:rsidR="00C01FD8" w:rsidRPr="00BB1F6D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850" w:type="dxa"/>
          </w:tcPr>
          <w:p w14:paraId="29DE8228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851" w:type="dxa"/>
          </w:tcPr>
          <w:p w14:paraId="5833F2C0" w14:textId="77777777" w:rsidR="00C01FD8" w:rsidRPr="00125204" w:rsidRDefault="004F5634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>
              <w:rPr>
                <w:i/>
                <w:sz w:val="18"/>
                <w:highlight w:val="lightGray"/>
              </w:rPr>
              <w:t>C</w:t>
            </w:r>
            <w:r w:rsidR="00C01FD8" w:rsidRPr="00125204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850" w:type="dxa"/>
          </w:tcPr>
          <w:p w14:paraId="5BF48EC2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851" w:type="dxa"/>
          </w:tcPr>
          <w:p w14:paraId="50158E9A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850" w:type="dxa"/>
          </w:tcPr>
          <w:p w14:paraId="660C99E3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851" w:type="dxa"/>
          </w:tcPr>
          <w:p w14:paraId="0C78818B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………</w:t>
            </w:r>
          </w:p>
        </w:tc>
        <w:tc>
          <w:tcPr>
            <w:tcW w:w="2988" w:type="dxa"/>
          </w:tcPr>
          <w:p w14:paraId="060E7071" w14:textId="77777777" w:rsidR="00C01FD8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</w:t>
            </w:r>
            <w:r>
              <w:rPr>
                <w:i/>
                <w:sz w:val="18"/>
                <w:highlight w:val="lightGray"/>
              </w:rPr>
              <w:t>…</w:t>
            </w:r>
            <w:r w:rsidRPr="00125204">
              <w:rPr>
                <w:i/>
                <w:sz w:val="18"/>
                <w:highlight w:val="lightGray"/>
              </w:rPr>
              <w:t>……</w:t>
            </w:r>
          </w:p>
        </w:tc>
      </w:tr>
    </w:tbl>
    <w:p w14:paraId="5289F2A6" w14:textId="21DDB1C1" w:rsidR="00C01FD8" w:rsidRDefault="00C01FD8" w:rsidP="00C96CEF">
      <w:pPr>
        <w:pStyle w:val="Titre3"/>
        <w:rPr>
          <w:caps/>
        </w:rPr>
      </w:pPr>
      <w:bookmarkStart w:id="36" w:name="_Toc187333912"/>
      <w:r w:rsidRPr="00C01FD8">
        <w:t>Beton</w:t>
      </w:r>
      <w:r>
        <w:t>stahl</w:t>
      </w:r>
      <w:bookmarkEnd w:id="36"/>
    </w:p>
    <w:p w14:paraId="112EABA4" w14:textId="77777777" w:rsidR="00C01FD8" w:rsidRPr="00E60DF0" w:rsidRDefault="00C01FD8" w:rsidP="00E60DF0">
      <w:pPr>
        <w:spacing w:before="120" w:after="60"/>
        <w:rPr>
          <w:rFonts w:cs="Arial"/>
          <w:b/>
          <w:sz w:val="22"/>
        </w:rPr>
      </w:pPr>
      <w:r w:rsidRPr="00E60DF0">
        <w:rPr>
          <w:rFonts w:cs="Arial"/>
          <w:b/>
          <w:sz w:val="22"/>
        </w:rPr>
        <w:t>Neue Bauteile</w:t>
      </w:r>
    </w:p>
    <w:p w14:paraId="467B642E" w14:textId="77777777" w:rsidR="00C01FD8" w:rsidRDefault="00C01FD8" w:rsidP="00C01FD8">
      <w:pPr>
        <w:pStyle w:val="TextStandard"/>
        <w:rPr>
          <w:highlight w:val="yellow"/>
        </w:rPr>
      </w:pPr>
      <w:r w:rsidRPr="00C01FD8">
        <w:rPr>
          <w:highlight w:val="yellow"/>
        </w:rPr>
        <w:t>Die Betonstähle müssen im Register SIA 262 normkonformer Betonstähle aufgeführt sein.</w:t>
      </w:r>
    </w:p>
    <w:p w14:paraId="06BF1BFF" w14:textId="77777777" w:rsidR="00C01FD8" w:rsidRPr="00C01FD8" w:rsidRDefault="00E60DF0" w:rsidP="00E60DF0">
      <w:pPr>
        <w:pStyle w:val="TextStandard"/>
        <w:rPr>
          <w:highlight w:val="yellow"/>
        </w:rPr>
      </w:pPr>
      <w:r w:rsidRPr="00C01FD8">
        <w:rPr>
          <w:highlight w:val="yellow"/>
        </w:rPr>
        <w:t xml:space="preserve">Es darf in einem </w:t>
      </w:r>
      <w:r w:rsidRPr="00E8368B">
        <w:rPr>
          <w:highlight w:val="yellow"/>
        </w:rPr>
        <w:t>Bauteil grundsätzlich nur ein Fabrikat</w:t>
      </w:r>
      <w:r w:rsidRPr="00C01FD8">
        <w:rPr>
          <w:highlight w:val="yellow"/>
        </w:rPr>
        <w:t xml:space="preserve"> (mit gleichen Eigenschaften) von Betonstahl verwendet werden</w:t>
      </w:r>
      <w:r>
        <w:rPr>
          <w:highlight w:val="yellow"/>
        </w:rPr>
        <w:t>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417"/>
      </w:tblGrid>
      <w:tr w:rsidR="00C01FD8" w:rsidRPr="00125204" w14:paraId="442D39FA" w14:textId="77777777" w:rsidTr="002C4FB8">
        <w:tc>
          <w:tcPr>
            <w:tcW w:w="1418" w:type="dxa"/>
          </w:tcPr>
          <w:p w14:paraId="6CA1AC99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Bauteil</w:t>
            </w:r>
          </w:p>
        </w:tc>
        <w:tc>
          <w:tcPr>
            <w:tcW w:w="1417" w:type="dxa"/>
          </w:tcPr>
          <w:p w14:paraId="116754CF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Bezeichnung</w:t>
            </w:r>
          </w:p>
        </w:tc>
      </w:tr>
      <w:tr w:rsidR="00C01FD8" w:rsidRPr="00125204" w14:paraId="2A524BAE" w14:textId="77777777" w:rsidTr="002C4FB8">
        <w:tc>
          <w:tcPr>
            <w:tcW w:w="1418" w:type="dxa"/>
          </w:tcPr>
          <w:p w14:paraId="16160F2E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125204">
              <w:rPr>
                <w:i/>
                <w:sz w:val="18"/>
                <w:highlight w:val="lightGray"/>
              </w:rPr>
              <w:t>…………………</w:t>
            </w:r>
          </w:p>
        </w:tc>
        <w:tc>
          <w:tcPr>
            <w:tcW w:w="1417" w:type="dxa"/>
          </w:tcPr>
          <w:p w14:paraId="675105A4" w14:textId="77777777" w:rsidR="00C01FD8" w:rsidRPr="00125204" w:rsidRDefault="004F5634" w:rsidP="002C4FB8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>
              <w:rPr>
                <w:i/>
                <w:sz w:val="18"/>
                <w:highlight w:val="lightGray"/>
              </w:rPr>
              <w:t>B</w:t>
            </w:r>
            <w:r w:rsidR="00C01FD8" w:rsidRPr="00125204">
              <w:rPr>
                <w:i/>
                <w:sz w:val="18"/>
                <w:highlight w:val="lightGray"/>
              </w:rPr>
              <w:t>………</w:t>
            </w:r>
          </w:p>
        </w:tc>
      </w:tr>
    </w:tbl>
    <w:p w14:paraId="322E29A7" w14:textId="0F1492A5" w:rsidR="00C01FD8" w:rsidRDefault="00C01FD8" w:rsidP="00C96CEF">
      <w:pPr>
        <w:pStyle w:val="Titre3"/>
        <w:rPr>
          <w:caps/>
        </w:rPr>
      </w:pPr>
      <w:bookmarkStart w:id="37" w:name="_Toc187333913"/>
      <w:r>
        <w:t>Spannstahl</w:t>
      </w:r>
      <w:bookmarkEnd w:id="37"/>
    </w:p>
    <w:p w14:paraId="3000C489" w14:textId="77777777" w:rsidR="00C01FD8" w:rsidRPr="00E60DF0" w:rsidRDefault="00C01FD8" w:rsidP="00E60DF0">
      <w:pPr>
        <w:spacing w:before="120" w:after="60"/>
        <w:rPr>
          <w:rFonts w:cs="Arial"/>
          <w:b/>
          <w:sz w:val="22"/>
        </w:rPr>
      </w:pPr>
      <w:r w:rsidRPr="00E60DF0">
        <w:rPr>
          <w:rFonts w:cs="Arial"/>
          <w:b/>
          <w:sz w:val="22"/>
        </w:rPr>
        <w:t>Neue Bauteile</w:t>
      </w:r>
    </w:p>
    <w:p w14:paraId="28807F95" w14:textId="77777777" w:rsidR="00C01FD8" w:rsidRPr="00C01FD8" w:rsidRDefault="00C01FD8" w:rsidP="00C01FD8">
      <w:pPr>
        <w:spacing w:after="120"/>
        <w:rPr>
          <w:lang w:val="de-CH"/>
        </w:rPr>
      </w:pPr>
      <w:r w:rsidRPr="00DA2B3A">
        <w:rPr>
          <w:highlight w:val="yellow"/>
        </w:rPr>
        <w:t xml:space="preserve">Es dürfen nur Anker- und Spannsysteme verwendet </w:t>
      </w:r>
      <w:r w:rsidRPr="00E8368B">
        <w:rPr>
          <w:highlight w:val="yellow"/>
        </w:rPr>
        <w:t>werden, die in den aktuellen Registern des SIA («SIA 262 - Register Spannsysteme» und «SIA 267 Register Ankersysteme</w:t>
      </w:r>
      <w:r w:rsidRPr="00DA2B3A">
        <w:rPr>
          <w:highlight w:val="yellow"/>
        </w:rPr>
        <w:t xml:space="preserve">») aufgeführt </w:t>
      </w:r>
      <w:r w:rsidRPr="00C01FD8">
        <w:rPr>
          <w:highlight w:val="yellow"/>
        </w:rPr>
        <w:t>sind.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417"/>
        <w:gridCol w:w="1418"/>
      </w:tblGrid>
      <w:tr w:rsidR="00C01FD8" w:rsidRPr="00125204" w14:paraId="7248E092" w14:textId="77777777" w:rsidTr="002C4FB8">
        <w:tc>
          <w:tcPr>
            <w:tcW w:w="1418" w:type="dxa"/>
          </w:tcPr>
          <w:p w14:paraId="64AB395D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Bauteil</w:t>
            </w:r>
          </w:p>
        </w:tc>
        <w:tc>
          <w:tcPr>
            <w:tcW w:w="1417" w:type="dxa"/>
          </w:tcPr>
          <w:p w14:paraId="17C49482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Erzeugnis</w:t>
            </w:r>
          </w:p>
        </w:tc>
        <w:tc>
          <w:tcPr>
            <w:tcW w:w="1418" w:type="dxa"/>
          </w:tcPr>
          <w:p w14:paraId="6B81EC08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125204">
              <w:rPr>
                <w:b/>
                <w:sz w:val="18"/>
              </w:rPr>
              <w:t>Bezeichnung</w:t>
            </w:r>
          </w:p>
        </w:tc>
      </w:tr>
      <w:tr w:rsidR="00C01FD8" w:rsidRPr="00125204" w14:paraId="43462CF0" w14:textId="77777777" w:rsidTr="002C4FB8">
        <w:tc>
          <w:tcPr>
            <w:tcW w:w="1418" w:type="dxa"/>
          </w:tcPr>
          <w:p w14:paraId="70DC3001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417" w:type="dxa"/>
          </w:tcPr>
          <w:p w14:paraId="4A2A9704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  <w:tc>
          <w:tcPr>
            <w:tcW w:w="1418" w:type="dxa"/>
          </w:tcPr>
          <w:p w14:paraId="5EF049A5" w14:textId="77777777" w:rsidR="00C01FD8" w:rsidRPr="00125204" w:rsidRDefault="00C01FD8" w:rsidP="002C4FB8">
            <w:pPr>
              <w:keepNext/>
              <w:keepLines/>
              <w:spacing w:before="60" w:after="60"/>
              <w:rPr>
                <w:i/>
                <w:sz w:val="18"/>
              </w:rPr>
            </w:pPr>
            <w:r w:rsidRPr="00125204">
              <w:rPr>
                <w:sz w:val="18"/>
                <w:highlight w:val="lightGray"/>
              </w:rPr>
              <w:t>……….</w:t>
            </w:r>
          </w:p>
        </w:tc>
      </w:tr>
    </w:tbl>
    <w:p w14:paraId="7636BF89" w14:textId="1B0DFF6C" w:rsidR="004F5634" w:rsidRPr="00E8368B" w:rsidRDefault="004F5634" w:rsidP="00C96CEF">
      <w:pPr>
        <w:pStyle w:val="Titre3"/>
        <w:rPr>
          <w:caps/>
        </w:rPr>
      </w:pPr>
      <w:bookmarkStart w:id="38" w:name="_Toc187333914"/>
      <w:r w:rsidRPr="00E8368B">
        <w:t>Baustahl</w:t>
      </w:r>
      <w:bookmarkEnd w:id="38"/>
    </w:p>
    <w:p w14:paraId="2D5EEE7F" w14:textId="77777777" w:rsidR="004F5634" w:rsidRPr="00E8368B" w:rsidRDefault="004F5634" w:rsidP="004F5634">
      <w:pPr>
        <w:spacing w:before="120" w:after="60"/>
        <w:rPr>
          <w:rFonts w:cs="Arial"/>
          <w:b/>
          <w:sz w:val="22"/>
        </w:rPr>
      </w:pPr>
      <w:r w:rsidRPr="00E8368B">
        <w:rPr>
          <w:rFonts w:cs="Arial"/>
          <w:b/>
          <w:sz w:val="22"/>
        </w:rPr>
        <w:t>Neue Bauteile</w:t>
      </w:r>
    </w:p>
    <w:p w14:paraId="2DF03E34" w14:textId="77777777" w:rsidR="004F5634" w:rsidRPr="00E8368B" w:rsidRDefault="004F5634" w:rsidP="004F5634">
      <w:pPr>
        <w:pStyle w:val="TextStandard"/>
        <w:rPr>
          <w:highlight w:val="yellow"/>
        </w:rPr>
      </w:pPr>
      <w:r w:rsidRPr="00E8368B">
        <w:rPr>
          <w:highlight w:val="lightGray"/>
        </w:rPr>
        <w:t>………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417"/>
      </w:tblGrid>
      <w:tr w:rsidR="004F5634" w:rsidRPr="00E8368B" w14:paraId="4D1C7DCE" w14:textId="77777777" w:rsidTr="005B7DD2">
        <w:tc>
          <w:tcPr>
            <w:tcW w:w="1418" w:type="dxa"/>
          </w:tcPr>
          <w:p w14:paraId="748F0FFA" w14:textId="77777777" w:rsidR="004F5634" w:rsidRPr="00E8368B" w:rsidRDefault="004F5634" w:rsidP="005B7DD2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E8368B">
              <w:rPr>
                <w:b/>
                <w:sz w:val="18"/>
              </w:rPr>
              <w:t>Bauteil</w:t>
            </w:r>
          </w:p>
        </w:tc>
        <w:tc>
          <w:tcPr>
            <w:tcW w:w="1417" w:type="dxa"/>
          </w:tcPr>
          <w:p w14:paraId="2F64E7C7" w14:textId="77777777" w:rsidR="004F5634" w:rsidRPr="00E8368B" w:rsidRDefault="004F5634" w:rsidP="005B7DD2">
            <w:pPr>
              <w:keepNext/>
              <w:keepLines/>
              <w:spacing w:before="60" w:after="60"/>
              <w:rPr>
                <w:b/>
                <w:sz w:val="18"/>
              </w:rPr>
            </w:pPr>
            <w:r w:rsidRPr="00E8368B">
              <w:rPr>
                <w:b/>
                <w:sz w:val="18"/>
              </w:rPr>
              <w:t>Bezeichnung</w:t>
            </w:r>
          </w:p>
        </w:tc>
      </w:tr>
      <w:tr w:rsidR="004F5634" w:rsidRPr="00E8368B" w14:paraId="7C12DABA" w14:textId="77777777" w:rsidTr="005B7DD2">
        <w:tc>
          <w:tcPr>
            <w:tcW w:w="1418" w:type="dxa"/>
          </w:tcPr>
          <w:p w14:paraId="591330BC" w14:textId="77777777" w:rsidR="004F5634" w:rsidRPr="00E8368B" w:rsidRDefault="004F5634" w:rsidP="005B7DD2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E8368B">
              <w:rPr>
                <w:i/>
                <w:sz w:val="18"/>
                <w:highlight w:val="lightGray"/>
              </w:rPr>
              <w:t>…………………</w:t>
            </w:r>
          </w:p>
        </w:tc>
        <w:tc>
          <w:tcPr>
            <w:tcW w:w="1417" w:type="dxa"/>
          </w:tcPr>
          <w:p w14:paraId="50418186" w14:textId="77777777" w:rsidR="004F5634" w:rsidRPr="00E8368B" w:rsidRDefault="004F5634" w:rsidP="005B7DD2">
            <w:pPr>
              <w:keepNext/>
              <w:keepLines/>
              <w:spacing w:before="60" w:after="60"/>
              <w:rPr>
                <w:i/>
                <w:sz w:val="18"/>
                <w:highlight w:val="lightGray"/>
              </w:rPr>
            </w:pPr>
            <w:r w:rsidRPr="00E8368B">
              <w:rPr>
                <w:i/>
                <w:sz w:val="18"/>
                <w:highlight w:val="lightGray"/>
              </w:rPr>
              <w:t>S………</w:t>
            </w:r>
          </w:p>
        </w:tc>
      </w:tr>
    </w:tbl>
    <w:p w14:paraId="7A5E04BB" w14:textId="166469B4" w:rsidR="00C01FD8" w:rsidRDefault="00C01FD8" w:rsidP="00C96CEF">
      <w:pPr>
        <w:pStyle w:val="Titre3"/>
        <w:rPr>
          <w:caps/>
        </w:rPr>
      </w:pPr>
      <w:bookmarkStart w:id="39" w:name="_Toc187333915"/>
      <w:r>
        <w:t>Weitere Baustoffe</w:t>
      </w:r>
      <w:bookmarkEnd w:id="39"/>
    </w:p>
    <w:p w14:paraId="03E8812F" w14:textId="77777777" w:rsidR="00C01FD8" w:rsidRPr="00E8368B" w:rsidRDefault="00C01FD8" w:rsidP="00C01FD8">
      <w:pPr>
        <w:spacing w:after="120"/>
        <w:rPr>
          <w:highlight w:val="yellow"/>
        </w:rPr>
      </w:pPr>
      <w:r w:rsidRPr="00E8368B">
        <w:rPr>
          <w:highlight w:val="yellow"/>
        </w:rPr>
        <w:t>(insb. Belag und Abdichtung)</w:t>
      </w:r>
    </w:p>
    <w:p w14:paraId="09B0964F" w14:textId="77777777" w:rsidR="00C01FD8" w:rsidRPr="00E8368B" w:rsidRDefault="00C01FD8" w:rsidP="00C01FD8">
      <w:pPr>
        <w:spacing w:after="120"/>
      </w:pPr>
      <w:r w:rsidRPr="00E8368B">
        <w:rPr>
          <w:highlight w:val="yellow"/>
        </w:rPr>
        <w:t>Beschreibung</w:t>
      </w:r>
      <w:r w:rsidR="00531893" w:rsidRPr="00E8368B">
        <w:rPr>
          <w:highlight w:val="yellow"/>
        </w:rPr>
        <w:t xml:space="preserve"> (Systemaufbau und Materialien)</w:t>
      </w:r>
      <w:r w:rsidRPr="00E8368B">
        <w:t>.</w:t>
      </w:r>
    </w:p>
    <w:p w14:paraId="56830AF2" w14:textId="2A4BB59F" w:rsidR="009A709E" w:rsidRDefault="009A709E" w:rsidP="00431315">
      <w:pPr>
        <w:pStyle w:val="Titre2"/>
      </w:pPr>
      <w:bookmarkStart w:id="40" w:name="_Toc187333916"/>
      <w:r w:rsidRPr="009A709E">
        <w:t>Standardisierte Bauteile und konstruktive Details</w:t>
      </w:r>
      <w:bookmarkEnd w:id="40"/>
    </w:p>
    <w:p w14:paraId="7C47D33B" w14:textId="77777777" w:rsidR="009A709E" w:rsidRPr="00E8368B" w:rsidRDefault="00C01FD8" w:rsidP="00FB12AC">
      <w:pPr>
        <w:spacing w:after="120"/>
      </w:pPr>
      <w:r w:rsidRPr="00E8368B">
        <w:t>Bauteile und konstruktive Details werden unter Berücksichtigung der entsprechenden Normen und Richtlinien ausgeführt.</w:t>
      </w:r>
    </w:p>
    <w:p w14:paraId="6A7F7F28" w14:textId="77777777" w:rsidR="00C01FD8" w:rsidRPr="00E8368B" w:rsidRDefault="00C01FD8" w:rsidP="00C01FD8">
      <w:pPr>
        <w:pStyle w:val="Aufzhlung1"/>
        <w:numPr>
          <w:ilvl w:val="0"/>
          <w:numId w:val="0"/>
        </w:numPr>
        <w:tabs>
          <w:tab w:val="clear" w:pos="2552"/>
          <w:tab w:val="clear" w:pos="2835"/>
          <w:tab w:val="left" w:pos="5529"/>
        </w:tabs>
        <w:spacing w:after="120" w:line="240" w:lineRule="auto"/>
        <w:rPr>
          <w:rFonts w:ascii="Arial" w:hAnsi="Arial" w:cs="Arial"/>
          <w:sz w:val="20"/>
        </w:rPr>
      </w:pPr>
      <w:r w:rsidRPr="00E8368B">
        <w:rPr>
          <w:rFonts w:ascii="Arial" w:hAnsi="Arial" w:cs="Arial"/>
          <w:sz w:val="20"/>
        </w:rPr>
        <w:lastRenderedPageBreak/>
        <w:t xml:space="preserve">Folgende Bauteile werden eingebaut </w:t>
      </w:r>
      <w:r w:rsidRPr="00E8368B">
        <w:rPr>
          <w:rFonts w:ascii="Arial" w:hAnsi="Arial" w:cs="Arial"/>
          <w:sz w:val="20"/>
          <w:highlight w:val="yellow"/>
        </w:rPr>
        <w:t>(</w:t>
      </w:r>
      <w:proofErr w:type="spellStart"/>
      <w:r w:rsidRPr="00E8368B">
        <w:rPr>
          <w:rFonts w:ascii="Arial" w:hAnsi="Arial" w:cs="Arial"/>
          <w:sz w:val="20"/>
          <w:highlight w:val="yellow"/>
        </w:rPr>
        <w:t>evt.</w:t>
      </w:r>
      <w:proofErr w:type="spellEnd"/>
      <w:r w:rsidRPr="00E8368B">
        <w:rPr>
          <w:rFonts w:ascii="Arial" w:hAnsi="Arial" w:cs="Arial"/>
          <w:sz w:val="20"/>
          <w:highlight w:val="yellow"/>
        </w:rPr>
        <w:t xml:space="preserve"> ergänzt mit Kommentaren und/oder Begründungen)</w:t>
      </w:r>
      <w:r w:rsidRPr="00E8368B">
        <w:rPr>
          <w:rFonts w:ascii="Arial" w:hAnsi="Arial" w:cs="Arial"/>
          <w:sz w:val="20"/>
        </w:rPr>
        <w:t>:</w:t>
      </w:r>
    </w:p>
    <w:p w14:paraId="383E2422" w14:textId="77777777" w:rsidR="00C01FD8" w:rsidRPr="00E8368B" w:rsidRDefault="00C01FD8" w:rsidP="00C01FD8">
      <w:pPr>
        <w:pStyle w:val="Aufzhlung1"/>
        <w:tabs>
          <w:tab w:val="clear" w:pos="2552"/>
          <w:tab w:val="clear" w:pos="2835"/>
          <w:tab w:val="left" w:pos="5529"/>
        </w:tabs>
        <w:spacing w:after="120" w:line="240" w:lineRule="auto"/>
        <w:ind w:left="357" w:hanging="357"/>
        <w:rPr>
          <w:rFonts w:ascii="Arial" w:hAnsi="Arial" w:cs="Arial"/>
          <w:sz w:val="20"/>
        </w:rPr>
      </w:pPr>
      <w:r w:rsidRPr="00E8368B">
        <w:rPr>
          <w:rFonts w:ascii="Arial" w:hAnsi="Arial"/>
          <w:sz w:val="20"/>
        </w:rPr>
        <w:t>Fahrzeugrückhaltesystem:</w:t>
      </w:r>
      <w:r w:rsidRPr="00E8368B">
        <w:rPr>
          <w:rFonts w:ascii="Arial" w:hAnsi="Arial"/>
          <w:sz w:val="20"/>
        </w:rPr>
        <w:br/>
        <w:t xml:space="preserve">Typ </w:t>
      </w:r>
      <w:r w:rsidRPr="00E8368B">
        <w:rPr>
          <w:rFonts w:ascii="Arial" w:hAnsi="Arial" w:cs="Arial"/>
          <w:sz w:val="20"/>
          <w:highlight w:val="lightGray"/>
        </w:rPr>
        <w:t>………</w:t>
      </w:r>
      <w:r w:rsidRPr="00E8368B">
        <w:rPr>
          <w:rFonts w:ascii="Arial" w:hAnsi="Arial" w:cs="Arial"/>
          <w:sz w:val="20"/>
        </w:rPr>
        <w:t xml:space="preserve"> </w:t>
      </w:r>
      <w:r w:rsidRPr="00E8368B">
        <w:rPr>
          <w:rFonts w:ascii="Arial" w:hAnsi="Arial" w:cs="Arial"/>
          <w:sz w:val="20"/>
          <w:highlight w:val="lightGray"/>
        </w:rPr>
        <w:t>mit/</w:t>
      </w:r>
      <w:r w:rsidRPr="00E8368B">
        <w:rPr>
          <w:rFonts w:ascii="Arial" w:hAnsi="Arial"/>
          <w:sz w:val="20"/>
          <w:highlight w:val="lightGray"/>
        </w:rPr>
        <w:t xml:space="preserve">ohne </w:t>
      </w:r>
      <w:r w:rsidRPr="00E8368B">
        <w:rPr>
          <w:rFonts w:ascii="Arial" w:hAnsi="Arial"/>
          <w:sz w:val="20"/>
        </w:rPr>
        <w:t>Schutzgitter</w:t>
      </w:r>
    </w:p>
    <w:p w14:paraId="42FCF6D5" w14:textId="77777777" w:rsidR="00C01FD8" w:rsidRPr="00E8368B" w:rsidRDefault="00C01FD8" w:rsidP="00C01FD8">
      <w:pPr>
        <w:pStyle w:val="Aufzhlung1"/>
        <w:tabs>
          <w:tab w:val="clear" w:pos="2552"/>
          <w:tab w:val="clear" w:pos="2835"/>
          <w:tab w:val="left" w:pos="5529"/>
        </w:tabs>
        <w:spacing w:after="120" w:line="240" w:lineRule="auto"/>
        <w:ind w:left="357" w:hanging="357"/>
        <w:jc w:val="left"/>
        <w:rPr>
          <w:rFonts w:ascii="Arial" w:hAnsi="Arial" w:cs="Arial"/>
          <w:sz w:val="20"/>
        </w:rPr>
      </w:pPr>
      <w:r w:rsidRPr="00E8368B">
        <w:rPr>
          <w:rFonts w:ascii="Arial" w:hAnsi="Arial" w:cs="Arial"/>
          <w:sz w:val="20"/>
          <w:highlight w:val="lightGray"/>
        </w:rPr>
        <w:t>Geländer</w:t>
      </w:r>
      <w:r w:rsidRPr="00E8368B">
        <w:rPr>
          <w:rFonts w:ascii="Arial" w:hAnsi="Arial" w:cs="Arial"/>
          <w:sz w:val="20"/>
        </w:rPr>
        <w:t xml:space="preserve"> (vgl. FHB K, TMB Nr. 22001-12350):</w:t>
      </w:r>
      <w:r w:rsidRPr="00E8368B">
        <w:rPr>
          <w:rFonts w:ascii="Arial" w:hAnsi="Arial" w:cs="Arial"/>
          <w:sz w:val="20"/>
        </w:rPr>
        <w:br/>
        <w:t xml:space="preserve">Typ </w:t>
      </w:r>
      <w:r w:rsidRPr="00E8368B">
        <w:rPr>
          <w:rFonts w:ascii="Arial" w:hAnsi="Arial" w:cs="Arial"/>
          <w:sz w:val="20"/>
          <w:highlight w:val="lightGray"/>
        </w:rPr>
        <w:t>SR/SOR</w:t>
      </w:r>
      <w:r w:rsidRPr="00E8368B">
        <w:rPr>
          <w:rFonts w:ascii="Arial" w:hAnsi="Arial" w:cs="Arial"/>
          <w:sz w:val="20"/>
        </w:rPr>
        <w:t xml:space="preserve"> und h = </w:t>
      </w:r>
      <w:r w:rsidRPr="00E8368B">
        <w:rPr>
          <w:rFonts w:ascii="Arial" w:hAnsi="Arial" w:cs="Arial"/>
          <w:sz w:val="20"/>
          <w:highlight w:val="lightGray"/>
        </w:rPr>
        <w:t>1.10 m/1.30 m</w:t>
      </w:r>
      <w:r w:rsidRPr="00E8368B">
        <w:rPr>
          <w:rFonts w:ascii="Arial" w:hAnsi="Arial" w:cs="Arial"/>
          <w:sz w:val="20"/>
        </w:rPr>
        <w:t xml:space="preserve"> </w:t>
      </w:r>
      <w:r w:rsidRPr="00E8368B">
        <w:rPr>
          <w:rFonts w:ascii="Arial" w:hAnsi="Arial" w:cs="Arial"/>
          <w:sz w:val="20"/>
          <w:highlight w:val="lightGray"/>
        </w:rPr>
        <w:t>mit/</w:t>
      </w:r>
      <w:r w:rsidRPr="00E8368B">
        <w:rPr>
          <w:rFonts w:ascii="Arial" w:hAnsi="Arial"/>
          <w:sz w:val="20"/>
          <w:highlight w:val="lightGray"/>
        </w:rPr>
        <w:t xml:space="preserve">ohne </w:t>
      </w:r>
      <w:r w:rsidRPr="00E8368B">
        <w:rPr>
          <w:rFonts w:ascii="Arial" w:hAnsi="Arial"/>
          <w:sz w:val="20"/>
        </w:rPr>
        <w:t>Schutzgitter</w:t>
      </w:r>
    </w:p>
    <w:p w14:paraId="7D9611FB" w14:textId="77777777" w:rsidR="00C01FD8" w:rsidRPr="00E8368B" w:rsidRDefault="00C01FD8" w:rsidP="00C01FD8">
      <w:pPr>
        <w:pStyle w:val="Aufzhlung1"/>
        <w:tabs>
          <w:tab w:val="clear" w:pos="2552"/>
          <w:tab w:val="clear" w:pos="2835"/>
          <w:tab w:val="left" w:pos="5529"/>
        </w:tabs>
        <w:spacing w:after="120" w:line="240" w:lineRule="auto"/>
        <w:ind w:left="357" w:hanging="357"/>
        <w:rPr>
          <w:rFonts w:ascii="Arial" w:hAnsi="Arial" w:cs="Arial"/>
          <w:sz w:val="20"/>
        </w:rPr>
      </w:pPr>
      <w:r w:rsidRPr="00E8368B">
        <w:rPr>
          <w:rFonts w:ascii="Arial" w:hAnsi="Arial" w:cs="Arial"/>
          <w:sz w:val="20"/>
          <w:highlight w:val="lightGray"/>
        </w:rPr>
        <w:t>Fahrbahnübergang</w:t>
      </w:r>
      <w:r w:rsidRPr="00E8368B">
        <w:rPr>
          <w:rFonts w:ascii="Arial" w:hAnsi="Arial" w:cs="Arial"/>
          <w:sz w:val="20"/>
        </w:rPr>
        <w:t xml:space="preserve">: Typ </w:t>
      </w:r>
      <w:r w:rsidRPr="00E8368B">
        <w:rPr>
          <w:rFonts w:ascii="Arial" w:hAnsi="Arial" w:cs="Arial"/>
          <w:sz w:val="20"/>
          <w:highlight w:val="lightGray"/>
        </w:rPr>
        <w:t>………</w:t>
      </w:r>
    </w:p>
    <w:p w14:paraId="013CCAC4" w14:textId="77777777" w:rsidR="008918D9" w:rsidRPr="00E8368B" w:rsidRDefault="00C01FD8" w:rsidP="00C01FD8">
      <w:pPr>
        <w:pStyle w:val="Aufzhlung1"/>
        <w:tabs>
          <w:tab w:val="clear" w:pos="2552"/>
          <w:tab w:val="clear" w:pos="2835"/>
          <w:tab w:val="left" w:pos="5529"/>
        </w:tabs>
        <w:spacing w:after="120" w:line="240" w:lineRule="auto"/>
        <w:ind w:left="357" w:hanging="357"/>
        <w:rPr>
          <w:rFonts w:ascii="Arial" w:hAnsi="Arial" w:cs="Arial"/>
          <w:sz w:val="20"/>
        </w:rPr>
      </w:pPr>
      <w:r w:rsidRPr="00E8368B">
        <w:rPr>
          <w:rFonts w:ascii="Arial" w:hAnsi="Arial" w:cs="Arial"/>
          <w:sz w:val="20"/>
          <w:highlight w:val="lightGray"/>
        </w:rPr>
        <w:t>Brückenlager</w:t>
      </w:r>
      <w:r w:rsidRPr="00E8368B">
        <w:rPr>
          <w:rFonts w:ascii="Arial" w:hAnsi="Arial" w:cs="Arial"/>
          <w:sz w:val="20"/>
        </w:rPr>
        <w:t xml:space="preserve">: Typ </w:t>
      </w:r>
      <w:r w:rsidRPr="00E8368B">
        <w:rPr>
          <w:rFonts w:ascii="Arial" w:hAnsi="Arial" w:cs="Arial"/>
          <w:sz w:val="20"/>
          <w:highlight w:val="lightGray"/>
        </w:rPr>
        <w:t>………</w:t>
      </w:r>
    </w:p>
    <w:p w14:paraId="143B68FE" w14:textId="77777777" w:rsidR="00C01FD8" w:rsidRPr="00E8368B" w:rsidRDefault="00C01FD8" w:rsidP="00C01FD8">
      <w:pPr>
        <w:pStyle w:val="Aufzhlung1"/>
        <w:tabs>
          <w:tab w:val="clear" w:pos="2552"/>
          <w:tab w:val="clear" w:pos="2835"/>
          <w:tab w:val="left" w:pos="5529"/>
        </w:tabs>
        <w:spacing w:after="120" w:line="240" w:lineRule="auto"/>
        <w:ind w:left="357" w:hanging="357"/>
        <w:rPr>
          <w:rFonts w:ascii="Arial" w:hAnsi="Arial" w:cs="Arial"/>
          <w:sz w:val="20"/>
        </w:rPr>
      </w:pPr>
      <w:r w:rsidRPr="00E8368B">
        <w:rPr>
          <w:rFonts w:ascii="Arial" w:hAnsi="Arial" w:cs="Arial"/>
          <w:sz w:val="20"/>
        </w:rPr>
        <w:t>etc.</w:t>
      </w:r>
    </w:p>
    <w:p w14:paraId="46379D0F" w14:textId="26D06117" w:rsidR="009A709E" w:rsidRDefault="009A709E" w:rsidP="00431315">
      <w:pPr>
        <w:pStyle w:val="Titre2"/>
      </w:pPr>
      <w:bookmarkStart w:id="41" w:name="_Toc187333917"/>
      <w:r w:rsidRPr="009A709E">
        <w:t>Überprüfung des bestehenden Bauwerks</w:t>
      </w:r>
      <w:bookmarkEnd w:id="41"/>
      <w:r w:rsidRPr="009A709E">
        <w:t xml:space="preserve"> </w:t>
      </w:r>
    </w:p>
    <w:p w14:paraId="5E91240C" w14:textId="77777777" w:rsidR="00C01FD8" w:rsidRPr="00E8368B" w:rsidRDefault="00C01FD8" w:rsidP="00C01FD8">
      <w:pPr>
        <w:spacing w:after="120"/>
      </w:pPr>
      <w:r w:rsidRPr="00E8368B">
        <w:t>Wichtige Hinweise für die Überprüfung bzw. Beurteilung der Tragsicherheit und de</w:t>
      </w:r>
      <w:r w:rsidR="00181D96">
        <w:t>r</w:t>
      </w:r>
      <w:r w:rsidRPr="00E8368B">
        <w:t>en Ablauf sind dem FHB-K, TMB Nr. 22 001-20101 zu entnehmen.</w:t>
      </w:r>
    </w:p>
    <w:p w14:paraId="0120CF8F" w14:textId="77777777" w:rsidR="00E60DF0" w:rsidRPr="00E60DF0" w:rsidRDefault="00E60DF0" w:rsidP="00C01FD8">
      <w:pPr>
        <w:spacing w:after="120"/>
      </w:pPr>
      <w:r w:rsidRPr="00963973">
        <w:t xml:space="preserve">Wo der </w:t>
      </w:r>
      <w:r w:rsidRPr="00963973">
        <w:rPr>
          <w:lang w:val="de-CH"/>
        </w:rPr>
        <w:t xml:space="preserve">Nachweis der Tragsicherheit mit den aktualisierten Querschnitts- und Baustoffkennwerten sowie mit den aktualisierten Lastbeiwerten nach den Erhaltungsnormen SIA 269ff nicht erfüllt wird, sind aufgrund einer Beurteilung der Verhältnismässigkeit Massnahmen zu </w:t>
      </w:r>
      <w:r w:rsidRPr="00E60DF0">
        <w:rPr>
          <w:lang w:val="de-CH"/>
        </w:rPr>
        <w:t>empfehlen.</w:t>
      </w:r>
    </w:p>
    <w:p w14:paraId="62C74357" w14:textId="23C226DA" w:rsidR="00C01FD8" w:rsidRPr="00E8368B" w:rsidRDefault="00C01FD8" w:rsidP="00431315">
      <w:pPr>
        <w:pStyle w:val="Titre2"/>
      </w:pPr>
      <w:bookmarkStart w:id="42" w:name="_Toc187333918"/>
      <w:r w:rsidRPr="00E8368B">
        <w:t>Verstärkung und Ausbau</w:t>
      </w:r>
      <w:bookmarkEnd w:id="42"/>
    </w:p>
    <w:p w14:paraId="116F48C3" w14:textId="77777777" w:rsidR="00C01FD8" w:rsidRPr="00E8368B" w:rsidRDefault="00C01FD8" w:rsidP="00C01FD8">
      <w:pPr>
        <w:spacing w:after="120"/>
      </w:pPr>
      <w:r w:rsidRPr="00E8368B">
        <w:rPr>
          <w:lang w:val="de-CH"/>
        </w:rPr>
        <w:t>Verstärkungen sind grundsätzlich gemäss den Erhaltungsnormen SIA 269ff. zu bemessen. Falls eine Anpassung auf Niveau der Neubaunormen verhältnismässig ist, sind die Normen SIA 260ff. anzuwenden</w:t>
      </w:r>
      <w:r w:rsidRPr="00E8368B">
        <w:t>.</w:t>
      </w:r>
    </w:p>
    <w:p w14:paraId="75470BD9" w14:textId="07B343F6" w:rsidR="009A709E" w:rsidRDefault="009A709E" w:rsidP="00431315">
      <w:pPr>
        <w:pStyle w:val="Titre2"/>
      </w:pPr>
      <w:bookmarkStart w:id="43" w:name="_Toc187333919"/>
      <w:r w:rsidRPr="00431315">
        <w:t>Gestaltung</w:t>
      </w:r>
      <w:r w:rsidR="003F5C6D">
        <w:t>,</w:t>
      </w:r>
      <w:r w:rsidRPr="00C01FD8">
        <w:t xml:space="preserve"> </w:t>
      </w:r>
      <w:r w:rsidRPr="00E8368B">
        <w:t>Ästhetik</w:t>
      </w:r>
      <w:r w:rsidR="003F5C6D" w:rsidRPr="00E8368B">
        <w:t xml:space="preserve"> und Baukultureller Wert</w:t>
      </w:r>
      <w:bookmarkEnd w:id="43"/>
    </w:p>
    <w:p w14:paraId="419E67B6" w14:textId="77777777" w:rsidR="003F5C6D" w:rsidRPr="003F5C6D" w:rsidRDefault="003F5C6D" w:rsidP="003F5C6D">
      <w:pPr>
        <w:spacing w:after="120"/>
      </w:pPr>
      <w:r w:rsidRPr="007D6343">
        <w:rPr>
          <w:highlight w:val="lightGray"/>
        </w:rPr>
        <w:t>……..</w:t>
      </w:r>
    </w:p>
    <w:p w14:paraId="74FD8FE6" w14:textId="77777777" w:rsidR="003F5C6D" w:rsidRPr="00450962" w:rsidRDefault="003F5C6D" w:rsidP="00C01FD8">
      <w:pPr>
        <w:spacing w:after="120"/>
        <w:rPr>
          <w:lang w:val="de-CH"/>
        </w:rPr>
      </w:pPr>
      <w:r w:rsidRPr="00450962">
        <w:rPr>
          <w:highlight w:val="yellow"/>
          <w:lang w:val="de-CH"/>
        </w:rPr>
        <w:t xml:space="preserve">Beachtung des </w:t>
      </w:r>
      <w:r w:rsidR="009F3586" w:rsidRPr="00450962">
        <w:rPr>
          <w:highlight w:val="yellow"/>
          <w:lang w:val="de-CH"/>
        </w:rPr>
        <w:t>etwaigen</w:t>
      </w:r>
      <w:r w:rsidRPr="00450962">
        <w:rPr>
          <w:highlight w:val="yellow"/>
          <w:lang w:val="de-CH"/>
        </w:rPr>
        <w:t xml:space="preserve"> baukulturellen Wertes des Bauwerks.</w:t>
      </w:r>
    </w:p>
    <w:p w14:paraId="3E866224" w14:textId="471D1C47" w:rsidR="009A709E" w:rsidRPr="00E8368B" w:rsidRDefault="003F5C6D" w:rsidP="00C01FD8">
      <w:pPr>
        <w:spacing w:after="120"/>
      </w:pPr>
      <w:r w:rsidRPr="00E8368B">
        <w:rPr>
          <w:lang w:val="de-CH"/>
        </w:rPr>
        <w:t xml:space="preserve">Das Bauwerk ist </w:t>
      </w:r>
      <w:r w:rsidR="006B1374">
        <w:t>im Hinblick</w:t>
      </w:r>
      <w:r w:rsidRPr="00E8368B">
        <w:t xml:space="preserve"> auf den </w:t>
      </w:r>
      <w:proofErr w:type="spellStart"/>
      <w:r w:rsidRPr="00E8368B">
        <w:t>bauk</w:t>
      </w:r>
      <w:r w:rsidRPr="00E8368B">
        <w:rPr>
          <w:lang w:val="de-CH"/>
        </w:rPr>
        <w:t>ulturellen</w:t>
      </w:r>
      <w:proofErr w:type="spellEnd"/>
      <w:r w:rsidRPr="00E8368B">
        <w:rPr>
          <w:lang w:val="de-CH"/>
        </w:rPr>
        <w:t xml:space="preserve"> Wert (vgl. ASTRA RiLi 12003)</w:t>
      </w:r>
      <w:r w:rsidR="0083713F" w:rsidRPr="00E8368B">
        <w:rPr>
          <w:lang w:val="de-CH"/>
        </w:rPr>
        <w:t xml:space="preserve"> e</w:t>
      </w:r>
      <w:proofErr w:type="spellStart"/>
      <w:r w:rsidR="0083713F" w:rsidRPr="00E8368B">
        <w:t>rhaltenswert</w:t>
      </w:r>
      <w:proofErr w:type="spellEnd"/>
      <w:r w:rsidRPr="00E8368B">
        <w:rPr>
          <w:lang w:val="de-CH"/>
        </w:rPr>
        <w:t xml:space="preserve">: </w:t>
      </w:r>
      <w:r w:rsidRPr="00E8368B">
        <w:rPr>
          <w:highlight w:val="lightGray"/>
        </w:rPr>
        <w:t>Ja / Nein</w:t>
      </w:r>
    </w:p>
    <w:p w14:paraId="446FD505" w14:textId="675C9280" w:rsidR="009A709E" w:rsidRDefault="009A709E" w:rsidP="00431315">
      <w:pPr>
        <w:pStyle w:val="Titre2"/>
      </w:pPr>
      <w:bookmarkStart w:id="44" w:name="_Toc187333920"/>
      <w:r w:rsidRPr="009A709E">
        <w:t>Nutzungsanforderungen während Bauphase</w:t>
      </w:r>
      <w:bookmarkEnd w:id="44"/>
    </w:p>
    <w:p w14:paraId="114C07C5" w14:textId="77777777" w:rsidR="009A709E" w:rsidRPr="00E8368B" w:rsidRDefault="00C01FD8" w:rsidP="00FB12AC">
      <w:pPr>
        <w:spacing w:after="120"/>
      </w:pPr>
      <w:r w:rsidRPr="00E8368B">
        <w:rPr>
          <w:highlight w:val="yellow"/>
        </w:rPr>
        <w:t>Diverse Aspekte wie Verkehrsführung (Verkehrsregime, allfällige Sperrung und Umleitung), Nutzbreiten und lichte Höhen, signalisierte Geschwindigkeit, Bauzufahrten, Baustellenverkehr und -belastung, etc., sind objektspezifisch aufzuführen. Dies gilt auf wie unter der Brücke.</w:t>
      </w:r>
    </w:p>
    <w:p w14:paraId="2CD2DA13" w14:textId="02D07241" w:rsidR="009A709E" w:rsidRDefault="009A709E" w:rsidP="00431315">
      <w:pPr>
        <w:pStyle w:val="Titre2"/>
      </w:pPr>
      <w:bookmarkStart w:id="45" w:name="_Toc187333921"/>
      <w:r w:rsidRPr="009A709E">
        <w:t>Hochwasservorkehrungen während Bauphase</w:t>
      </w:r>
      <w:bookmarkEnd w:id="45"/>
    </w:p>
    <w:p w14:paraId="3004C5A6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421F345E" w14:textId="085FA251" w:rsidR="009A709E" w:rsidRPr="009A709E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46" w:name="_Toc187333922"/>
      <w:r w:rsidRPr="009A709E">
        <w:t>SCHUTZZIELE UND SONDERRISIKEN</w:t>
      </w:r>
      <w:bookmarkEnd w:id="46"/>
    </w:p>
    <w:p w14:paraId="4228C36E" w14:textId="32F2BE08" w:rsidR="009A709E" w:rsidRDefault="009A709E" w:rsidP="00431315">
      <w:pPr>
        <w:pStyle w:val="Titre2"/>
      </w:pPr>
      <w:bookmarkStart w:id="47" w:name="_Toc187333923"/>
      <w:r w:rsidRPr="009A709E">
        <w:t>Anforderungen an die Sicherheit / Sicherheit gegen Fremdeinflüsse</w:t>
      </w:r>
      <w:bookmarkEnd w:id="47"/>
    </w:p>
    <w:p w14:paraId="30DE1F2A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545E5DAE" w14:textId="4B1349FA" w:rsidR="009A709E" w:rsidRDefault="009A709E" w:rsidP="00431315">
      <w:pPr>
        <w:pStyle w:val="Titre2"/>
      </w:pPr>
      <w:bookmarkStart w:id="48" w:name="_Toc187333924"/>
      <w:r w:rsidRPr="009A709E">
        <w:t>Streuströme</w:t>
      </w:r>
      <w:bookmarkEnd w:id="48"/>
    </w:p>
    <w:p w14:paraId="433CCABB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0E3A3EB4" w14:textId="3BC84011" w:rsidR="009A709E" w:rsidRDefault="009A709E" w:rsidP="00431315">
      <w:pPr>
        <w:pStyle w:val="Titre2"/>
      </w:pPr>
      <w:bookmarkStart w:id="49" w:name="_Toc187333925"/>
      <w:r w:rsidRPr="009A709E">
        <w:lastRenderedPageBreak/>
        <w:t>Chemische Einwirkungen</w:t>
      </w:r>
      <w:bookmarkEnd w:id="49"/>
    </w:p>
    <w:p w14:paraId="6B843FE7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4B9469D1" w14:textId="5690CE57" w:rsidR="009A709E" w:rsidRDefault="009A709E" w:rsidP="00431315">
      <w:pPr>
        <w:pStyle w:val="Titre2"/>
      </w:pPr>
      <w:bookmarkStart w:id="50" w:name="_Toc187333926"/>
      <w:r w:rsidRPr="009A709E">
        <w:t xml:space="preserve">Schwingungen </w:t>
      </w:r>
      <w:r w:rsidR="002B22BA">
        <w:t>und</w:t>
      </w:r>
      <w:r w:rsidRPr="009A709E">
        <w:t xml:space="preserve"> Beschleunigungsgrenzen</w:t>
      </w:r>
      <w:bookmarkEnd w:id="50"/>
    </w:p>
    <w:p w14:paraId="17AC5C28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4A582D38" w14:textId="060790F8" w:rsidR="009A709E" w:rsidRDefault="009A709E" w:rsidP="00431315">
      <w:pPr>
        <w:pStyle w:val="Titre2"/>
      </w:pPr>
      <w:bookmarkStart w:id="51" w:name="_Toc187333927"/>
      <w:r w:rsidRPr="009A709E">
        <w:t>Anprall</w:t>
      </w:r>
      <w:bookmarkEnd w:id="51"/>
    </w:p>
    <w:p w14:paraId="33CB8A25" w14:textId="5E036A35" w:rsidR="009A709E" w:rsidRPr="00E8368B" w:rsidRDefault="00C01FD8" w:rsidP="00FB12AC">
      <w:pPr>
        <w:spacing w:after="120"/>
      </w:pPr>
      <w:r w:rsidRPr="00E8368B">
        <w:rPr>
          <w:highlight w:val="yellow"/>
        </w:rPr>
        <w:t>Mögliche Anprallquellen sind aufzuführen</w:t>
      </w:r>
      <w:r w:rsidRPr="00E8368B">
        <w:t xml:space="preserve"> </w:t>
      </w:r>
      <w:r w:rsidRPr="00E8368B">
        <w:rPr>
          <w:highlight w:val="lightGray"/>
        </w:rPr>
        <w:t>(Fahrzeug, Schiff, Eisenbahn)</w:t>
      </w:r>
      <w:r w:rsidR="005A51D4">
        <w:t>.</w:t>
      </w:r>
    </w:p>
    <w:p w14:paraId="227F8E40" w14:textId="117DCC1A" w:rsidR="009A709E" w:rsidRDefault="009A709E" w:rsidP="00431315">
      <w:pPr>
        <w:pStyle w:val="Titre2"/>
      </w:pPr>
      <w:bookmarkStart w:id="52" w:name="_Toc187333928"/>
      <w:r w:rsidRPr="009A709E">
        <w:t>Brand</w:t>
      </w:r>
      <w:bookmarkEnd w:id="52"/>
    </w:p>
    <w:p w14:paraId="1280FACE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7922643C" w14:textId="20EAC972" w:rsidR="009A709E" w:rsidRDefault="009A709E" w:rsidP="00431315">
      <w:pPr>
        <w:pStyle w:val="Titre2"/>
      </w:pPr>
      <w:bookmarkStart w:id="53" w:name="_Toc187333929"/>
      <w:r w:rsidRPr="009A709E">
        <w:t>Erdbeben</w:t>
      </w:r>
      <w:bookmarkEnd w:id="53"/>
    </w:p>
    <w:p w14:paraId="376C42DD" w14:textId="77777777" w:rsidR="003E5318" w:rsidRPr="003E5318" w:rsidRDefault="00E118B9" w:rsidP="00E118B9">
      <w:pPr>
        <w:spacing w:after="120"/>
      </w:pPr>
      <w:r w:rsidRPr="003E5318">
        <w:t>Falls noch nicht erfolgt ist eine rechnerische Überprüfung der Erdbebensicherheit durchzuführen.</w:t>
      </w:r>
    </w:p>
    <w:p w14:paraId="4F4DF5DF" w14:textId="77777777" w:rsidR="00E118B9" w:rsidRPr="003E5318" w:rsidRDefault="00E118B9" w:rsidP="00E118B9">
      <w:pPr>
        <w:spacing w:after="120"/>
      </w:pPr>
      <w:r w:rsidRPr="003E5318">
        <w:t xml:space="preserve">Schäden infolge Erdbeben </w:t>
      </w:r>
      <w:r w:rsidR="003E5318" w:rsidRPr="003E5318">
        <w:t xml:space="preserve">werden </w:t>
      </w:r>
      <w:r w:rsidRPr="003E5318">
        <w:t>grundsätzlich akzeptiert, sofern ein (komplettes) Versagen des Bauwerks ausgeschlossen werden kann.</w:t>
      </w:r>
    </w:p>
    <w:p w14:paraId="7CDE40D4" w14:textId="77777777" w:rsidR="00E118B9" w:rsidRPr="003E5318" w:rsidRDefault="00E118B9" w:rsidP="00E118B9">
      <w:pPr>
        <w:spacing w:after="120"/>
      </w:pPr>
      <w:r w:rsidRPr="003E5318">
        <w:t>Für die Zuordnung der Bauwerksklassen siehe Abschn. 9.1.</w:t>
      </w:r>
    </w:p>
    <w:p w14:paraId="7569F687" w14:textId="4FA5AEEA" w:rsidR="009A709E" w:rsidRDefault="009A709E" w:rsidP="00431315">
      <w:pPr>
        <w:pStyle w:val="Titre2"/>
      </w:pPr>
      <w:bookmarkStart w:id="54" w:name="_Toc187333930"/>
      <w:r w:rsidRPr="009A709E">
        <w:t>Explosion</w:t>
      </w:r>
      <w:bookmarkEnd w:id="54"/>
    </w:p>
    <w:p w14:paraId="7D23A06F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5ACECB38" w14:textId="0023CF96" w:rsidR="009A709E" w:rsidRDefault="009A709E" w:rsidP="00431315">
      <w:pPr>
        <w:pStyle w:val="Titre2"/>
      </w:pPr>
      <w:bookmarkStart w:id="55" w:name="_Toc187333931"/>
      <w:r w:rsidRPr="009A709E">
        <w:t>Weitere aussergewöhnliche Einwirkungen</w:t>
      </w:r>
      <w:bookmarkEnd w:id="55"/>
    </w:p>
    <w:p w14:paraId="4A56F7CA" w14:textId="77777777" w:rsidR="009A709E" w:rsidRPr="00FB12AC" w:rsidRDefault="00C01FD8" w:rsidP="00FB12AC">
      <w:pPr>
        <w:spacing w:after="120"/>
      </w:pPr>
      <w:r w:rsidRPr="007D6343">
        <w:rPr>
          <w:highlight w:val="lightGray"/>
        </w:rPr>
        <w:t>……..</w:t>
      </w:r>
    </w:p>
    <w:p w14:paraId="056CCF10" w14:textId="6602224D" w:rsidR="009A709E" w:rsidRDefault="009A709E" w:rsidP="00431315">
      <w:pPr>
        <w:pStyle w:val="Titre2"/>
      </w:pPr>
      <w:bookmarkStart w:id="56" w:name="_Toc187333932"/>
      <w:r w:rsidRPr="009A709E">
        <w:t>Akzeptierte Risiken (Bau</w:t>
      </w:r>
      <w:r w:rsidR="003F05CC">
        <w:t>-</w:t>
      </w:r>
      <w:r w:rsidRPr="009A709E">
        <w:t xml:space="preserve"> und Betriebsphase)</w:t>
      </w:r>
      <w:bookmarkEnd w:id="56"/>
    </w:p>
    <w:p w14:paraId="3A5041A6" w14:textId="75589293" w:rsidR="00C01FD8" w:rsidRPr="00E8368B" w:rsidRDefault="00C01FD8" w:rsidP="00C01FD8">
      <w:pPr>
        <w:pStyle w:val="Default"/>
        <w:spacing w:after="60"/>
        <w:rPr>
          <w:rFonts w:cs="Times New Roman"/>
          <w:color w:val="auto"/>
          <w:sz w:val="20"/>
          <w:szCs w:val="20"/>
          <w:lang w:val="de-DE" w:eastAsia="de-CH"/>
        </w:rPr>
      </w:pPr>
      <w:r w:rsidRPr="00E8368B">
        <w:rPr>
          <w:rFonts w:cs="Times New Roman"/>
          <w:color w:val="auto"/>
          <w:sz w:val="20"/>
          <w:szCs w:val="20"/>
          <w:lang w:val="de-DE" w:eastAsia="de-CH"/>
        </w:rPr>
        <w:t xml:space="preserve">Für folgende weitere Risiken </w:t>
      </w:r>
      <w:r w:rsidRPr="00E8368B">
        <w:rPr>
          <w:rFonts w:cs="Times New Roman"/>
          <w:color w:val="auto"/>
          <w:sz w:val="20"/>
          <w:szCs w:val="20"/>
          <w:highlight w:val="yellow"/>
          <w:lang w:val="de-DE" w:eastAsia="de-CH"/>
        </w:rPr>
        <w:t>(falls zutreffend)</w:t>
      </w:r>
      <w:r w:rsidRPr="00E8368B">
        <w:rPr>
          <w:rFonts w:cs="Times New Roman"/>
          <w:color w:val="auto"/>
          <w:sz w:val="20"/>
          <w:szCs w:val="20"/>
          <w:lang w:val="de-DE" w:eastAsia="de-CH"/>
        </w:rPr>
        <w:t xml:space="preserve"> werden keine technischen, baulichen oder organisatorischen </w:t>
      </w:r>
      <w:proofErr w:type="spellStart"/>
      <w:r w:rsidRPr="00E8368B">
        <w:rPr>
          <w:rFonts w:cs="Times New Roman"/>
          <w:color w:val="auto"/>
          <w:sz w:val="20"/>
          <w:szCs w:val="20"/>
          <w:lang w:val="de-DE" w:eastAsia="de-CH"/>
        </w:rPr>
        <w:t>Massnahmen</w:t>
      </w:r>
      <w:proofErr w:type="spellEnd"/>
      <w:r w:rsidRPr="00E8368B">
        <w:rPr>
          <w:rFonts w:cs="Times New Roman"/>
          <w:color w:val="auto"/>
          <w:sz w:val="20"/>
          <w:szCs w:val="20"/>
          <w:lang w:val="de-DE" w:eastAsia="de-CH"/>
        </w:rPr>
        <w:t xml:space="preserve"> vorgesehen</w:t>
      </w:r>
      <w:r w:rsidR="00E17983">
        <w:rPr>
          <w:rFonts w:cs="Times New Roman"/>
          <w:color w:val="auto"/>
          <w:sz w:val="20"/>
          <w:szCs w:val="20"/>
          <w:lang w:val="de-DE" w:eastAsia="de-CH"/>
        </w:rPr>
        <w:t xml:space="preserve">. Sie </w:t>
      </w:r>
      <w:r w:rsidRPr="00E8368B">
        <w:rPr>
          <w:rFonts w:cs="Times New Roman"/>
          <w:color w:val="auto"/>
          <w:sz w:val="20"/>
          <w:szCs w:val="20"/>
          <w:lang w:val="de-DE" w:eastAsia="de-CH"/>
        </w:rPr>
        <w:t xml:space="preserve">werden von der Bauherrschaft akzeptiert </w:t>
      </w:r>
      <w:r w:rsidRPr="00E8368B">
        <w:rPr>
          <w:rFonts w:cs="Times New Roman"/>
          <w:color w:val="auto"/>
          <w:sz w:val="20"/>
          <w:szCs w:val="20"/>
          <w:highlight w:val="yellow"/>
          <w:lang w:val="de-DE" w:eastAsia="de-CH"/>
        </w:rPr>
        <w:t>(nötigenfalls Liste zwischen Bau- und Betriebsphase differenzieren)</w:t>
      </w:r>
      <w:r w:rsidRPr="00E8368B">
        <w:rPr>
          <w:rFonts w:cs="Times New Roman"/>
          <w:color w:val="auto"/>
          <w:sz w:val="20"/>
          <w:szCs w:val="20"/>
          <w:lang w:val="de-DE" w:eastAsia="de-CH"/>
        </w:rPr>
        <w:t>:</w:t>
      </w:r>
    </w:p>
    <w:p w14:paraId="33F356EC" w14:textId="77777777" w:rsidR="00C01FD8" w:rsidRPr="00E8368B" w:rsidRDefault="00C01FD8" w:rsidP="002C4FB8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8368B">
        <w:rPr>
          <w:highlight w:val="lightGray"/>
        </w:rPr>
        <w:t>Explosion auf und unter der Brücke</w:t>
      </w:r>
    </w:p>
    <w:p w14:paraId="195A5881" w14:textId="77777777" w:rsidR="00C01FD8" w:rsidRPr="00E8368B" w:rsidRDefault="00C01FD8" w:rsidP="002C4FB8">
      <w:pPr>
        <w:pStyle w:val="Default"/>
        <w:numPr>
          <w:ilvl w:val="0"/>
          <w:numId w:val="6"/>
        </w:numPr>
        <w:spacing w:after="60"/>
        <w:ind w:left="284" w:hanging="284"/>
        <w:rPr>
          <w:rFonts w:cs="Times New Roman"/>
          <w:color w:val="auto"/>
          <w:sz w:val="20"/>
          <w:szCs w:val="20"/>
          <w:lang w:val="de-DE" w:eastAsia="de-CH"/>
        </w:rPr>
      </w:pPr>
      <w:r w:rsidRPr="00E8368B">
        <w:rPr>
          <w:rFonts w:cs="Times New Roman"/>
          <w:color w:val="auto"/>
          <w:sz w:val="20"/>
          <w:szCs w:val="20"/>
          <w:lang w:val="de-DE" w:eastAsia="de-CH"/>
        </w:rPr>
        <w:t>Sabotage, Vandalismus und kriegsbedingte Einwirkungen</w:t>
      </w:r>
    </w:p>
    <w:p w14:paraId="3A020C41" w14:textId="77777777" w:rsidR="00C01FD8" w:rsidRPr="00E8368B" w:rsidRDefault="00C01FD8" w:rsidP="002C4FB8">
      <w:pPr>
        <w:pStyle w:val="Default"/>
        <w:numPr>
          <w:ilvl w:val="0"/>
          <w:numId w:val="6"/>
        </w:numPr>
        <w:spacing w:after="60"/>
        <w:ind w:left="284" w:hanging="284"/>
        <w:rPr>
          <w:rFonts w:cs="Times New Roman"/>
          <w:color w:val="auto"/>
          <w:sz w:val="20"/>
          <w:szCs w:val="20"/>
          <w:lang w:val="de-DE" w:eastAsia="de-CH"/>
        </w:rPr>
      </w:pPr>
      <w:r w:rsidRPr="00E8368B">
        <w:rPr>
          <w:rFonts w:cs="Times New Roman"/>
          <w:color w:val="auto"/>
          <w:sz w:val="20"/>
          <w:szCs w:val="20"/>
          <w:lang w:val="de-DE" w:eastAsia="de-CH"/>
        </w:rPr>
        <w:t xml:space="preserve">Unvorhergesehene Umwelteinflüsse und Naturgefahren, sofern in den Abschnitten </w:t>
      </w:r>
      <w:r w:rsidR="00E8368B">
        <w:rPr>
          <w:rFonts w:cs="Times New Roman"/>
          <w:color w:val="auto"/>
          <w:sz w:val="20"/>
          <w:szCs w:val="20"/>
          <w:lang w:val="de-DE" w:eastAsia="de-CH"/>
        </w:rPr>
        <w:t>8</w:t>
      </w:r>
      <w:r w:rsidRPr="00E8368B">
        <w:rPr>
          <w:rFonts w:cs="Times New Roman"/>
          <w:color w:val="auto"/>
          <w:sz w:val="20"/>
          <w:szCs w:val="20"/>
          <w:lang w:val="de-DE" w:eastAsia="de-CH"/>
        </w:rPr>
        <w:t>.1</w:t>
      </w:r>
      <w:r w:rsidR="00304ACD">
        <w:rPr>
          <w:rFonts w:cs="Times New Roman"/>
          <w:color w:val="auto"/>
          <w:sz w:val="20"/>
          <w:szCs w:val="20"/>
          <w:lang w:val="de-DE" w:eastAsia="de-CH"/>
        </w:rPr>
        <w:t xml:space="preserve"> </w:t>
      </w:r>
      <w:r w:rsidRPr="00E8368B">
        <w:rPr>
          <w:rFonts w:cs="Times New Roman"/>
          <w:color w:val="auto"/>
          <w:sz w:val="20"/>
          <w:szCs w:val="20"/>
          <w:lang w:val="de-DE" w:eastAsia="de-CH"/>
        </w:rPr>
        <w:t>ff. nicht ausdrücklich geregelt</w:t>
      </w:r>
    </w:p>
    <w:p w14:paraId="7B9CE6B6" w14:textId="77777777" w:rsidR="00C01FD8" w:rsidRPr="00E8368B" w:rsidRDefault="00C01FD8" w:rsidP="002C4FB8">
      <w:pPr>
        <w:pStyle w:val="Default"/>
        <w:numPr>
          <w:ilvl w:val="0"/>
          <w:numId w:val="6"/>
        </w:numPr>
        <w:spacing w:after="60"/>
        <w:ind w:left="284" w:hanging="284"/>
        <w:rPr>
          <w:rFonts w:cs="Times New Roman"/>
          <w:color w:val="auto"/>
          <w:sz w:val="20"/>
          <w:szCs w:val="20"/>
          <w:lang w:val="de-DE" w:eastAsia="de-CH"/>
        </w:rPr>
      </w:pPr>
      <w:r w:rsidRPr="00E8368B">
        <w:rPr>
          <w:rFonts w:cs="Times New Roman"/>
          <w:color w:val="auto"/>
          <w:sz w:val="20"/>
          <w:szCs w:val="20"/>
          <w:highlight w:val="lightGray"/>
          <w:lang w:val="de-DE" w:eastAsia="de-CH"/>
        </w:rPr>
        <w:t>Eingeschränkte Gebrauchstauglichkeit bei Erdbeben, aber kein Tragwerksversagen</w:t>
      </w:r>
    </w:p>
    <w:p w14:paraId="4D4BD0CC" w14:textId="77777777" w:rsidR="00C01FD8" w:rsidRPr="00E8368B" w:rsidRDefault="00C01FD8" w:rsidP="002C4FB8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8368B">
        <w:rPr>
          <w:highlight w:val="lightGray"/>
        </w:rPr>
        <w:t>Graffitis</w:t>
      </w:r>
    </w:p>
    <w:p w14:paraId="70960589" w14:textId="77777777" w:rsidR="00C01FD8" w:rsidRPr="00E8368B" w:rsidRDefault="00C01FD8" w:rsidP="002C4FB8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8368B">
        <w:rPr>
          <w:highlight w:val="lightGray"/>
        </w:rPr>
        <w:t>Hochwasser mit einer Wiederkehrperiode über 100 Jahren</w:t>
      </w:r>
    </w:p>
    <w:p w14:paraId="465F5A65" w14:textId="77777777" w:rsidR="00C01FD8" w:rsidRPr="00E8368B" w:rsidRDefault="00C01FD8" w:rsidP="002C4FB8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8368B">
        <w:rPr>
          <w:highlight w:val="lightGray"/>
        </w:rPr>
        <w:t>Lawinen mit einer Wiederkehrperiode über 300 Jahren</w:t>
      </w:r>
    </w:p>
    <w:p w14:paraId="531BB7D2" w14:textId="77777777" w:rsidR="009A709E" w:rsidRPr="00E8368B" w:rsidRDefault="00C01FD8" w:rsidP="002C4FB8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8368B">
        <w:t>etc.</w:t>
      </w:r>
    </w:p>
    <w:p w14:paraId="6967D90A" w14:textId="40A34DAD" w:rsidR="009A709E" w:rsidRPr="009A709E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57" w:name="_Toc187333933"/>
      <w:r w:rsidRPr="009A709E">
        <w:lastRenderedPageBreak/>
        <w:t>NORMBEZOGENE BESTIMMUNGEN</w:t>
      </w:r>
      <w:bookmarkEnd w:id="57"/>
    </w:p>
    <w:p w14:paraId="4FFE4819" w14:textId="61A7D094" w:rsidR="009A709E" w:rsidRPr="00A270C0" w:rsidRDefault="009A709E" w:rsidP="00A270C0">
      <w:pPr>
        <w:spacing w:before="240" w:after="120"/>
      </w:pPr>
      <w:r w:rsidRPr="00A270C0">
        <w:t>Sämtliche Bauteile haben bezüglich Dauerhaftigkeit, Trag</w:t>
      </w:r>
      <w:r w:rsidR="00E17983">
        <w:t>sicherh</w:t>
      </w:r>
      <w:r w:rsidRPr="00A270C0">
        <w:t>eit und Gebrauchstauglichkeit die Anforderungen der aktuellen Normen und ASTRA Richtlinien und Fachhandbücher zu erfüllen</w:t>
      </w:r>
      <w:r w:rsidR="00A270C0" w:rsidRPr="00A270C0">
        <w:t>.</w:t>
      </w:r>
    </w:p>
    <w:p w14:paraId="6920BD66" w14:textId="0F54CE64" w:rsidR="009A709E" w:rsidRDefault="009A709E" w:rsidP="00431315">
      <w:pPr>
        <w:pStyle w:val="Titre2"/>
      </w:pPr>
      <w:bookmarkStart w:id="58" w:name="_Toc187333934"/>
      <w:r w:rsidRPr="009A709E">
        <w:t>Bauwerksklasse</w:t>
      </w:r>
      <w:bookmarkEnd w:id="58"/>
    </w:p>
    <w:p w14:paraId="280ED57C" w14:textId="77777777" w:rsidR="000E6F2E" w:rsidRPr="003E5318" w:rsidRDefault="000E6F2E" w:rsidP="00FB12AC">
      <w:pPr>
        <w:spacing w:after="120"/>
        <w:rPr>
          <w:lang w:val="de-CH"/>
        </w:rPr>
      </w:pPr>
      <w:r w:rsidRPr="003E5318">
        <w:rPr>
          <w:highlight w:val="yellow"/>
          <w:lang w:val="de-CH"/>
        </w:rPr>
        <w:t xml:space="preserve">Bei der Festlegung der Bauwerksklasse (BWK I, II, II-i od. </w:t>
      </w:r>
      <w:r w:rsidRPr="003E5318">
        <w:rPr>
          <w:highlight w:val="yellow"/>
        </w:rPr>
        <w:t>III nach Norm SIA 26</w:t>
      </w:r>
      <w:r w:rsidR="009F3586" w:rsidRPr="003E5318">
        <w:rPr>
          <w:highlight w:val="yellow"/>
        </w:rPr>
        <w:t>1</w:t>
      </w:r>
      <w:r w:rsidRPr="003E5318">
        <w:rPr>
          <w:highlight w:val="yellow"/>
        </w:rPr>
        <w:t xml:space="preserve"> Kap. 16.3 und SIA 269/8 Kap. 10.4)</w:t>
      </w:r>
      <w:r w:rsidRPr="003E5318">
        <w:rPr>
          <w:highlight w:val="yellow"/>
          <w:lang w:val="de-CH"/>
        </w:rPr>
        <w:t xml:space="preserve"> ist eine Differenzierung zwischen dem Bauwerk selb</w:t>
      </w:r>
      <w:r w:rsidR="009F3586" w:rsidRPr="003E5318">
        <w:rPr>
          <w:highlight w:val="yellow"/>
          <w:lang w:val="de-CH"/>
        </w:rPr>
        <w:t>st</w:t>
      </w:r>
      <w:r w:rsidRPr="003E5318">
        <w:rPr>
          <w:highlight w:val="yellow"/>
          <w:lang w:val="de-CH"/>
        </w:rPr>
        <w:t xml:space="preserve"> und einzelnen Bauteilen wie Leitmauern</w:t>
      </w:r>
      <w:r w:rsidR="009F3586" w:rsidRPr="003E5318">
        <w:rPr>
          <w:highlight w:val="yellow"/>
          <w:lang w:val="de-CH"/>
        </w:rPr>
        <w:t xml:space="preserve"> </w:t>
      </w:r>
      <w:r w:rsidRPr="003E5318">
        <w:rPr>
          <w:highlight w:val="yellow"/>
          <w:lang w:val="de-CH"/>
        </w:rPr>
        <w:t>möglich, falls diese Elemente nicht zur Tragsicherheit des Bauwerks beitragen.</w:t>
      </w:r>
    </w:p>
    <w:p w14:paraId="5C20D14F" w14:textId="77777777" w:rsidR="009A709E" w:rsidRDefault="000E6F2E" w:rsidP="0058651F">
      <w:pPr>
        <w:numPr>
          <w:ilvl w:val="0"/>
          <w:numId w:val="6"/>
        </w:numPr>
        <w:tabs>
          <w:tab w:val="left" w:pos="284"/>
          <w:tab w:val="left" w:pos="2127"/>
        </w:tabs>
        <w:spacing w:after="60"/>
        <w:ind w:left="284" w:hanging="284"/>
      </w:pPr>
      <w:r>
        <w:rPr>
          <w:lang w:val="de-CH"/>
        </w:rPr>
        <w:t>Bauwerk:</w:t>
      </w:r>
      <w:r>
        <w:rPr>
          <w:lang w:val="de-CH"/>
        </w:rPr>
        <w:tab/>
        <w:t>BW</w:t>
      </w:r>
      <w:r w:rsidR="00A270C0" w:rsidRPr="000E6F2E">
        <w:rPr>
          <w:lang w:val="de-CH"/>
        </w:rPr>
        <w:t xml:space="preserve">K </w:t>
      </w:r>
      <w:r w:rsidRPr="000E6F2E">
        <w:rPr>
          <w:highlight w:val="lightGray"/>
          <w:lang w:val="de-CH"/>
        </w:rPr>
        <w:t>II-i</w:t>
      </w:r>
    </w:p>
    <w:p w14:paraId="720AA6AD" w14:textId="77777777" w:rsidR="000E6F2E" w:rsidRDefault="000E6F2E" w:rsidP="0058651F">
      <w:pPr>
        <w:numPr>
          <w:ilvl w:val="0"/>
          <w:numId w:val="6"/>
        </w:numPr>
        <w:tabs>
          <w:tab w:val="left" w:pos="284"/>
          <w:tab w:val="left" w:pos="2127"/>
        </w:tabs>
        <w:spacing w:after="60"/>
        <w:ind w:left="284" w:hanging="284"/>
      </w:pPr>
      <w:r w:rsidRPr="000E6F2E">
        <w:rPr>
          <w:highlight w:val="lightGray"/>
        </w:rPr>
        <w:t>Leitmauer:</w:t>
      </w:r>
      <w:r w:rsidRPr="000E6F2E">
        <w:tab/>
      </w:r>
      <w:r w:rsidRPr="000E6F2E">
        <w:rPr>
          <w:highlight w:val="lightGray"/>
        </w:rPr>
        <w:t>BWK II</w:t>
      </w:r>
    </w:p>
    <w:p w14:paraId="1DA93908" w14:textId="77777777" w:rsidR="00E118B9" w:rsidRPr="003E5318" w:rsidRDefault="00E118B9" w:rsidP="0058651F">
      <w:pPr>
        <w:numPr>
          <w:ilvl w:val="0"/>
          <w:numId w:val="6"/>
        </w:numPr>
        <w:tabs>
          <w:tab w:val="left" w:pos="284"/>
          <w:tab w:val="left" w:pos="2127"/>
        </w:tabs>
        <w:spacing w:after="120"/>
        <w:ind w:left="284" w:hanging="284"/>
      </w:pPr>
      <w:r w:rsidRPr="003E5318">
        <w:rPr>
          <w:highlight w:val="lightGray"/>
        </w:rPr>
        <w:t>Lärmschutzwand:</w:t>
      </w:r>
      <w:r w:rsidRPr="003E5318">
        <w:rPr>
          <w:highlight w:val="lightGray"/>
        </w:rPr>
        <w:tab/>
        <w:t>BWK I</w:t>
      </w:r>
    </w:p>
    <w:p w14:paraId="7FFD96E2" w14:textId="20DA9AAD" w:rsidR="009A709E" w:rsidRDefault="009A709E" w:rsidP="00431315">
      <w:pPr>
        <w:pStyle w:val="Titre2"/>
      </w:pPr>
      <w:bookmarkStart w:id="59" w:name="_Toc187333935"/>
      <w:r w:rsidRPr="00E8368B">
        <w:t xml:space="preserve">Stahltragwerke: </w:t>
      </w:r>
      <w:r w:rsidR="00A270C0" w:rsidRPr="00E8368B">
        <w:t xml:space="preserve">Herstellerqualifikation </w:t>
      </w:r>
      <w:r w:rsidRPr="00E8368B">
        <w:t>E</w:t>
      </w:r>
      <w:r w:rsidRPr="009A709E">
        <w:t>XC</w:t>
      </w:r>
      <w:bookmarkEnd w:id="59"/>
    </w:p>
    <w:p w14:paraId="3E925809" w14:textId="77777777" w:rsidR="009A709E" w:rsidRPr="00E8368B" w:rsidRDefault="00A270C0" w:rsidP="00FB12AC">
      <w:pPr>
        <w:spacing w:after="120"/>
        <w:rPr>
          <w:rFonts w:cs="Arial"/>
          <w:lang w:val="de-CH" w:eastAsia="fr-CH"/>
        </w:rPr>
      </w:pPr>
      <w:r w:rsidRPr="00E8368B">
        <w:rPr>
          <w:rFonts w:cs="Arial"/>
          <w:highlight w:val="yellow"/>
          <w:lang w:val="de-CH" w:eastAsia="fr-CH"/>
        </w:rPr>
        <w:t xml:space="preserve">Die </w:t>
      </w:r>
      <w:r w:rsidRPr="00E8368B">
        <w:rPr>
          <w:highlight w:val="yellow"/>
        </w:rPr>
        <w:t>Herstellerqualifikation</w:t>
      </w:r>
      <w:r w:rsidRPr="00E8368B">
        <w:rPr>
          <w:rFonts w:cs="Arial"/>
          <w:highlight w:val="yellow"/>
          <w:lang w:val="de-CH" w:eastAsia="fr-CH"/>
        </w:rPr>
        <w:t xml:space="preserve"> ist </w:t>
      </w:r>
      <w:r w:rsidRPr="00E8368B">
        <w:rPr>
          <w:rFonts w:cs="Arial"/>
          <w:bCs/>
          <w:highlight w:val="yellow"/>
        </w:rPr>
        <w:t xml:space="preserve">gem. Kap. 11.5 der Norm SIA 263/1 </w:t>
      </w:r>
      <w:r w:rsidRPr="00E8368B">
        <w:rPr>
          <w:rFonts w:cs="Arial"/>
          <w:highlight w:val="yellow"/>
          <w:lang w:val="de-CH" w:eastAsia="fr-CH"/>
        </w:rPr>
        <w:t>für das ganze Tragwerk oder je Bauteil festzulegen.</w:t>
      </w:r>
    </w:p>
    <w:p w14:paraId="0F481588" w14:textId="77777777" w:rsidR="00A270C0" w:rsidRPr="00E8368B" w:rsidRDefault="00A270C0" w:rsidP="0058651F">
      <w:pPr>
        <w:autoSpaceDE w:val="0"/>
        <w:autoSpaceDN w:val="0"/>
        <w:adjustRightInd w:val="0"/>
        <w:spacing w:after="60"/>
      </w:pPr>
      <w:r w:rsidRPr="00E8368B">
        <w:t>Bestimmung der erforderlichen Herstellerqualifikation (</w:t>
      </w:r>
      <w:proofErr w:type="spellStart"/>
      <w:r w:rsidRPr="00E8368B">
        <w:t>gemäss</w:t>
      </w:r>
      <w:proofErr w:type="spellEnd"/>
      <w:r w:rsidRPr="00E8368B">
        <w:t xml:space="preserve"> Norm </w:t>
      </w:r>
      <w:r w:rsidRPr="00E8368B">
        <w:rPr>
          <w:rFonts w:cs="Arial"/>
          <w:bCs/>
        </w:rPr>
        <w:t>SIA 263/1, Kap. 11.5)</w:t>
      </w:r>
      <w:r w:rsidRPr="00E8368B">
        <w:t>:</w:t>
      </w:r>
    </w:p>
    <w:p w14:paraId="5B6EC817" w14:textId="77777777" w:rsidR="00A270C0" w:rsidRPr="00E8368B" w:rsidRDefault="00A270C0" w:rsidP="0058651F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8368B">
        <w:t>Schadensfolgeklasse CC</w:t>
      </w:r>
      <w:r w:rsidRPr="00E8368B">
        <w:rPr>
          <w:highlight w:val="lightGray"/>
        </w:rPr>
        <w:t>……….</w:t>
      </w:r>
      <w:r w:rsidRPr="00E8368B">
        <w:t xml:space="preserve"> </w:t>
      </w:r>
      <w:r w:rsidRPr="00E8368B">
        <w:rPr>
          <w:highlight w:val="yellow"/>
        </w:rPr>
        <w:t>(CC1, 2 oder 3)</w:t>
      </w:r>
    </w:p>
    <w:p w14:paraId="43FEF159" w14:textId="77777777" w:rsidR="00A270C0" w:rsidRPr="00E8368B" w:rsidRDefault="00A270C0" w:rsidP="002C4FB8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8368B">
        <w:t>Art der Belastung SC</w:t>
      </w:r>
      <w:r w:rsidRPr="00E8368B">
        <w:rPr>
          <w:highlight w:val="lightGray"/>
        </w:rPr>
        <w:t>……….</w:t>
      </w:r>
      <w:r w:rsidRPr="00E8368B">
        <w:t xml:space="preserve"> </w:t>
      </w:r>
      <w:r w:rsidRPr="00E8368B">
        <w:rPr>
          <w:highlight w:val="yellow"/>
        </w:rPr>
        <w:t>(SC1 oder 2)</w:t>
      </w:r>
    </w:p>
    <w:p w14:paraId="267DB8C1" w14:textId="77777777" w:rsidR="00A270C0" w:rsidRPr="00E8368B" w:rsidRDefault="00A270C0" w:rsidP="002C4FB8">
      <w:pPr>
        <w:numPr>
          <w:ilvl w:val="0"/>
          <w:numId w:val="7"/>
        </w:numPr>
        <w:spacing w:after="120"/>
        <w:ind w:left="284" w:hanging="284"/>
      </w:pPr>
      <w:r w:rsidRPr="00E8368B">
        <w:t>Herstellerqualifikation EXC</w:t>
      </w:r>
      <w:r w:rsidRPr="00E8368B">
        <w:rPr>
          <w:highlight w:val="lightGray"/>
        </w:rPr>
        <w:t>……….</w:t>
      </w:r>
      <w:r w:rsidRPr="00E8368B">
        <w:t xml:space="preserve"> </w:t>
      </w:r>
      <w:r w:rsidRPr="00E8368B">
        <w:rPr>
          <w:highlight w:val="yellow"/>
        </w:rPr>
        <w:t>(EXC1, 2, 3 oder 4)</w:t>
      </w:r>
    </w:p>
    <w:p w14:paraId="40257A49" w14:textId="2BC6CFEC" w:rsidR="009A709E" w:rsidRDefault="009A709E" w:rsidP="00431315">
      <w:pPr>
        <w:pStyle w:val="Titre2"/>
      </w:pPr>
      <w:bookmarkStart w:id="60" w:name="_Toc187333936"/>
      <w:r w:rsidRPr="009A709E">
        <w:t xml:space="preserve">Rissbildung: </w:t>
      </w:r>
      <w:r w:rsidRPr="0055233E">
        <w:t>Anforderungen an die Rissbeschränkung</w:t>
      </w:r>
      <w:bookmarkEnd w:id="60"/>
    </w:p>
    <w:p w14:paraId="78D128DE" w14:textId="77777777" w:rsidR="00A270C0" w:rsidRDefault="00A270C0" w:rsidP="0058651F">
      <w:pPr>
        <w:spacing w:after="60"/>
      </w:pPr>
      <w:r w:rsidRPr="00E04C83">
        <w:t>Anforderungen an die Rissbeschränkung</w:t>
      </w:r>
      <w:r>
        <w:t xml:space="preserve"> (</w:t>
      </w:r>
      <w:proofErr w:type="spellStart"/>
      <w:r w:rsidRPr="00A270C0">
        <w:t>gemäss</w:t>
      </w:r>
      <w:proofErr w:type="spellEnd"/>
      <w:r w:rsidRPr="00A270C0">
        <w:t xml:space="preserve"> Norm SIA 262, Ziffer 4.4.2)</w:t>
      </w:r>
      <w:r>
        <w:t>:</w:t>
      </w:r>
    </w:p>
    <w:p w14:paraId="0B19D180" w14:textId="77777777" w:rsidR="00A270C0" w:rsidRPr="00E04C83" w:rsidRDefault="00A270C0" w:rsidP="006D0FE8">
      <w:pPr>
        <w:numPr>
          <w:ilvl w:val="0"/>
          <w:numId w:val="6"/>
        </w:numPr>
        <w:autoSpaceDE w:val="0"/>
        <w:autoSpaceDN w:val="0"/>
        <w:adjustRightInd w:val="0"/>
        <w:spacing w:after="60"/>
        <w:ind w:left="284" w:hanging="284"/>
      </w:pPr>
      <w:r w:rsidRPr="00E04C83">
        <w:rPr>
          <w:lang w:val="de-CH"/>
        </w:rPr>
        <w:t>Generell: erhöhte Anforderungen</w:t>
      </w:r>
    </w:p>
    <w:p w14:paraId="7886D0EC" w14:textId="77777777" w:rsidR="00A270C0" w:rsidRPr="0055233E" w:rsidRDefault="00A270C0" w:rsidP="002C4FB8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284" w:hanging="284"/>
      </w:pPr>
      <w:r w:rsidRPr="00E04C83">
        <w:rPr>
          <w:lang w:val="de-CH"/>
        </w:rPr>
        <w:t xml:space="preserve">Bauteile im </w:t>
      </w:r>
      <w:r w:rsidRPr="00E8368B">
        <w:rPr>
          <w:lang w:val="de-CH"/>
        </w:rPr>
        <w:t xml:space="preserve">Spritzwasserbereich </w:t>
      </w:r>
      <w:r w:rsidRPr="00E8368B">
        <w:rPr>
          <w:highlight w:val="yellow"/>
          <w:lang w:val="de-CH"/>
        </w:rPr>
        <w:t>(präzisieren welche Bauteile bzw. welche Bauteilseite)</w:t>
      </w:r>
      <w:r w:rsidRPr="00E8368B">
        <w:rPr>
          <w:lang w:val="de-CH"/>
        </w:rPr>
        <w:t>: hohe</w:t>
      </w:r>
      <w:r w:rsidRPr="00E04C83">
        <w:rPr>
          <w:lang w:val="de-CH"/>
        </w:rPr>
        <w:t xml:space="preserve"> Anforderungen</w:t>
      </w:r>
    </w:p>
    <w:p w14:paraId="6709DB21" w14:textId="37FB1EBD" w:rsidR="009A709E" w:rsidRDefault="009A709E" w:rsidP="00431315">
      <w:pPr>
        <w:pStyle w:val="Titre2"/>
      </w:pPr>
      <w:bookmarkStart w:id="61" w:name="_Toc187333937"/>
      <w:r w:rsidRPr="009A709E">
        <w:t>Nachbehandlung von Beton: Anforderungen und NBK</w:t>
      </w:r>
      <w:bookmarkEnd w:id="61"/>
    </w:p>
    <w:p w14:paraId="00286253" w14:textId="2E08D454" w:rsidR="009A709E" w:rsidRDefault="00A270C0" w:rsidP="00FB12AC">
      <w:pPr>
        <w:spacing w:after="120"/>
      </w:pPr>
      <w:r w:rsidRPr="005519A8">
        <w:rPr>
          <w:highlight w:val="yellow"/>
        </w:rPr>
        <w:t xml:space="preserve">Damit die gewünschte Dauerhaftigkeit des Bauwerks gewährleistet werden kann, sind Anforderungen an die Festigkeitsentwicklung in den Betonrandzonen und die sich daraus ergebende </w:t>
      </w:r>
      <w:r w:rsidRPr="00E8368B">
        <w:rPr>
          <w:highlight w:val="yellow"/>
        </w:rPr>
        <w:t>Nachbehandlungsklasse</w:t>
      </w:r>
      <w:r w:rsidR="003430C3">
        <w:rPr>
          <w:highlight w:val="yellow"/>
        </w:rPr>
        <w:t xml:space="preserve"> (NBK)</w:t>
      </w:r>
      <w:r w:rsidRPr="00E8368B">
        <w:rPr>
          <w:highlight w:val="yellow"/>
        </w:rPr>
        <w:t xml:space="preserve"> je Bauteil festzulegen (vgl. </w:t>
      </w:r>
      <w:r w:rsidRPr="005519A8">
        <w:rPr>
          <w:highlight w:val="yellow"/>
        </w:rPr>
        <w:t>SIA 262 Tab. 22).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3185"/>
        <w:gridCol w:w="2268"/>
      </w:tblGrid>
      <w:tr w:rsidR="00A270C0" w:rsidRPr="00A270C0" w14:paraId="3B4DC9D8" w14:textId="77777777" w:rsidTr="00B86FEA">
        <w:tc>
          <w:tcPr>
            <w:tcW w:w="1418" w:type="dxa"/>
          </w:tcPr>
          <w:p w14:paraId="2850BBC2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b/>
                <w:sz w:val="18"/>
                <w:szCs w:val="18"/>
              </w:rPr>
            </w:pPr>
            <w:r w:rsidRPr="00B86FEA">
              <w:rPr>
                <w:b/>
                <w:sz w:val="18"/>
                <w:szCs w:val="18"/>
              </w:rPr>
              <w:t>Bauteil</w:t>
            </w:r>
          </w:p>
        </w:tc>
        <w:tc>
          <w:tcPr>
            <w:tcW w:w="3185" w:type="dxa"/>
          </w:tcPr>
          <w:p w14:paraId="3C3FBE65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b/>
                <w:sz w:val="18"/>
                <w:szCs w:val="18"/>
              </w:rPr>
            </w:pPr>
            <w:r w:rsidRPr="00B86FEA">
              <w:rPr>
                <w:b/>
                <w:sz w:val="18"/>
                <w:szCs w:val="18"/>
              </w:rPr>
              <w:t>Anforderungen</w:t>
            </w:r>
          </w:p>
        </w:tc>
        <w:tc>
          <w:tcPr>
            <w:tcW w:w="2268" w:type="dxa"/>
          </w:tcPr>
          <w:p w14:paraId="74780467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b/>
                <w:sz w:val="18"/>
                <w:szCs w:val="18"/>
              </w:rPr>
            </w:pPr>
            <w:r w:rsidRPr="00B86FEA">
              <w:rPr>
                <w:b/>
                <w:sz w:val="18"/>
                <w:szCs w:val="18"/>
              </w:rPr>
              <w:t>NBK</w:t>
            </w:r>
          </w:p>
        </w:tc>
      </w:tr>
      <w:tr w:rsidR="00A270C0" w:rsidRPr="00E8368B" w14:paraId="280B05C7" w14:textId="77777777" w:rsidTr="00B86FEA">
        <w:tc>
          <w:tcPr>
            <w:tcW w:w="1418" w:type="dxa"/>
          </w:tcPr>
          <w:p w14:paraId="324548FF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sz w:val="18"/>
                <w:szCs w:val="18"/>
              </w:rPr>
            </w:pPr>
            <w:r w:rsidRPr="00B86FEA">
              <w:rPr>
                <w:sz w:val="18"/>
                <w:szCs w:val="18"/>
                <w:highlight w:val="lightGray"/>
              </w:rPr>
              <w:t>……….</w:t>
            </w:r>
          </w:p>
        </w:tc>
        <w:tc>
          <w:tcPr>
            <w:tcW w:w="3185" w:type="dxa"/>
          </w:tcPr>
          <w:p w14:paraId="270E3D33" w14:textId="086818AC" w:rsidR="00A270C0" w:rsidRPr="00B86FEA" w:rsidRDefault="00A270C0" w:rsidP="002C4FB8">
            <w:pPr>
              <w:keepNext/>
              <w:keepLines/>
              <w:spacing w:before="60" w:after="60"/>
              <w:rPr>
                <w:i/>
                <w:sz w:val="18"/>
                <w:szCs w:val="18"/>
              </w:rPr>
            </w:pPr>
            <w:r w:rsidRPr="00B86FEA">
              <w:rPr>
                <w:sz w:val="18"/>
                <w:szCs w:val="18"/>
                <w:highlight w:val="lightGray"/>
              </w:rPr>
              <w:t>……….</w:t>
            </w:r>
            <w:r w:rsidRPr="00B86FEA">
              <w:rPr>
                <w:sz w:val="18"/>
                <w:szCs w:val="18"/>
              </w:rPr>
              <w:t xml:space="preserve"> </w:t>
            </w:r>
            <w:r w:rsidRPr="00B86FEA">
              <w:rPr>
                <w:sz w:val="18"/>
                <w:szCs w:val="18"/>
                <w:highlight w:val="yellow"/>
              </w:rPr>
              <w:t>(normal</w:t>
            </w:r>
            <w:r w:rsidR="00B86FEA" w:rsidRPr="00B86FEA">
              <w:rPr>
                <w:sz w:val="18"/>
                <w:szCs w:val="18"/>
                <w:highlight w:val="yellow"/>
              </w:rPr>
              <w:t>e</w:t>
            </w:r>
            <w:r w:rsidRPr="00B86FEA">
              <w:rPr>
                <w:sz w:val="18"/>
                <w:szCs w:val="18"/>
                <w:highlight w:val="yellow"/>
              </w:rPr>
              <w:t>, erhöht</w:t>
            </w:r>
            <w:r w:rsidR="00B86FEA" w:rsidRPr="00B86FEA">
              <w:rPr>
                <w:sz w:val="18"/>
                <w:szCs w:val="18"/>
                <w:highlight w:val="yellow"/>
              </w:rPr>
              <w:t>e</w:t>
            </w:r>
            <w:r w:rsidRPr="00B86FEA">
              <w:rPr>
                <w:sz w:val="18"/>
                <w:szCs w:val="18"/>
                <w:highlight w:val="yellow"/>
              </w:rPr>
              <w:t xml:space="preserve"> od. ho</w:t>
            </w:r>
            <w:r w:rsidR="00B86FEA" w:rsidRPr="00B86FEA">
              <w:rPr>
                <w:sz w:val="18"/>
                <w:szCs w:val="18"/>
                <w:highlight w:val="yellow"/>
              </w:rPr>
              <w:t>he</w:t>
            </w:r>
            <w:r w:rsidRPr="00B86FEA">
              <w:rPr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2268" w:type="dxa"/>
          </w:tcPr>
          <w:p w14:paraId="684E89D8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i/>
                <w:sz w:val="18"/>
                <w:szCs w:val="18"/>
              </w:rPr>
            </w:pPr>
            <w:r w:rsidRPr="00B86FEA">
              <w:rPr>
                <w:sz w:val="18"/>
                <w:szCs w:val="18"/>
                <w:highlight w:val="lightGray"/>
              </w:rPr>
              <w:t>……….</w:t>
            </w:r>
            <w:r w:rsidRPr="00B86FEA">
              <w:rPr>
                <w:sz w:val="18"/>
                <w:szCs w:val="18"/>
              </w:rPr>
              <w:t xml:space="preserve"> </w:t>
            </w:r>
            <w:r w:rsidRPr="00B86FEA">
              <w:rPr>
                <w:sz w:val="18"/>
                <w:szCs w:val="18"/>
                <w:highlight w:val="yellow"/>
              </w:rPr>
              <w:t>(NBK 2, 3 od. 4)</w:t>
            </w:r>
          </w:p>
        </w:tc>
      </w:tr>
    </w:tbl>
    <w:p w14:paraId="49E962C2" w14:textId="754ADC27" w:rsidR="009A709E" w:rsidRDefault="009A709E" w:rsidP="00431315">
      <w:pPr>
        <w:pStyle w:val="Titre2"/>
      </w:pPr>
      <w:bookmarkStart w:id="62" w:name="_Toc187333938"/>
      <w:r w:rsidRPr="009A709E">
        <w:t>Betonprüfungen: Überwachungsklassen</w:t>
      </w:r>
      <w:bookmarkEnd w:id="62"/>
    </w:p>
    <w:p w14:paraId="197E808C" w14:textId="1E590A42" w:rsidR="009A709E" w:rsidRPr="00E8368B" w:rsidRDefault="00A270C0" w:rsidP="00FB12AC">
      <w:pPr>
        <w:spacing w:after="120"/>
        <w:rPr>
          <w:rFonts w:ascii="ArialMT" w:hAnsi="ArialMT" w:cs="ArialMT"/>
          <w:lang w:val="de-CH" w:eastAsia="fr-CH"/>
        </w:rPr>
      </w:pPr>
      <w:r w:rsidRPr="00E8368B">
        <w:rPr>
          <w:rFonts w:ascii="ArialMT" w:hAnsi="ArialMT" w:cs="ArialMT"/>
          <w:highlight w:val="yellow"/>
          <w:lang w:val="de-CH" w:eastAsia="fr-CH"/>
        </w:rPr>
        <w:t>Die Überwachungsklasse ist gemäss Tab. NA.1 der Norm SN EN 13670 je Bauteil oder</w:t>
      </w:r>
      <w:r w:rsidR="00B86FEA">
        <w:rPr>
          <w:rFonts w:ascii="ArialMT" w:hAnsi="ArialMT" w:cs="ArialMT"/>
          <w:highlight w:val="yellow"/>
          <w:lang w:val="de-CH" w:eastAsia="fr-CH"/>
        </w:rPr>
        <w:t xml:space="preserve"> </w:t>
      </w:r>
      <w:proofErr w:type="spellStart"/>
      <w:r w:rsidR="00B86FEA">
        <w:rPr>
          <w:rFonts w:ascii="ArialMT" w:hAnsi="ArialMT" w:cs="ArialMT"/>
          <w:highlight w:val="yellow"/>
          <w:lang w:val="de-CH" w:eastAsia="fr-CH"/>
        </w:rPr>
        <w:t>evt.</w:t>
      </w:r>
      <w:proofErr w:type="spellEnd"/>
      <w:r w:rsidRPr="00E8368B">
        <w:rPr>
          <w:rFonts w:ascii="ArialMT" w:hAnsi="ArialMT" w:cs="ArialMT"/>
          <w:highlight w:val="yellow"/>
          <w:lang w:val="de-CH" w:eastAsia="fr-CH"/>
        </w:rPr>
        <w:t>, falls identisch, für das ganze Bauwerk festzulegen</w:t>
      </w:r>
      <w:r w:rsidRPr="00E8368B">
        <w:rPr>
          <w:rFonts w:ascii="ArialMT" w:hAnsi="ArialMT" w:cs="ArialMT"/>
          <w:lang w:val="de-CH" w:eastAsia="fr-CH"/>
        </w:rPr>
        <w:t>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760"/>
      </w:tblGrid>
      <w:tr w:rsidR="00A270C0" w:rsidRPr="00E8368B" w14:paraId="31640392" w14:textId="77777777" w:rsidTr="00B86FEA">
        <w:tc>
          <w:tcPr>
            <w:tcW w:w="1418" w:type="dxa"/>
          </w:tcPr>
          <w:p w14:paraId="25164D0F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b/>
                <w:sz w:val="18"/>
                <w:szCs w:val="18"/>
              </w:rPr>
            </w:pPr>
            <w:r w:rsidRPr="00B86FEA">
              <w:rPr>
                <w:b/>
                <w:sz w:val="18"/>
                <w:szCs w:val="18"/>
              </w:rPr>
              <w:lastRenderedPageBreak/>
              <w:t>Bauteil</w:t>
            </w:r>
          </w:p>
        </w:tc>
        <w:tc>
          <w:tcPr>
            <w:tcW w:w="2760" w:type="dxa"/>
          </w:tcPr>
          <w:p w14:paraId="6396F5E3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b/>
                <w:sz w:val="18"/>
                <w:szCs w:val="18"/>
              </w:rPr>
            </w:pPr>
            <w:proofErr w:type="spellStart"/>
            <w:r w:rsidRPr="00B86FEA">
              <w:rPr>
                <w:b/>
                <w:sz w:val="18"/>
                <w:szCs w:val="18"/>
              </w:rPr>
              <w:t>Überwachrungsklasse</w:t>
            </w:r>
            <w:proofErr w:type="spellEnd"/>
          </w:p>
        </w:tc>
      </w:tr>
      <w:tr w:rsidR="00A270C0" w:rsidRPr="00E8368B" w14:paraId="45272A43" w14:textId="77777777" w:rsidTr="00B86FEA">
        <w:tc>
          <w:tcPr>
            <w:tcW w:w="1418" w:type="dxa"/>
          </w:tcPr>
          <w:p w14:paraId="64E9C66A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sz w:val="18"/>
                <w:szCs w:val="18"/>
              </w:rPr>
            </w:pPr>
            <w:r w:rsidRPr="00B86FEA">
              <w:rPr>
                <w:sz w:val="18"/>
                <w:szCs w:val="18"/>
                <w:highlight w:val="lightGray"/>
              </w:rPr>
              <w:t>……….</w:t>
            </w:r>
          </w:p>
        </w:tc>
        <w:tc>
          <w:tcPr>
            <w:tcW w:w="2760" w:type="dxa"/>
          </w:tcPr>
          <w:p w14:paraId="776DAA32" w14:textId="77777777" w:rsidR="00A270C0" w:rsidRPr="00B86FEA" w:rsidRDefault="00A270C0" w:rsidP="002C4FB8">
            <w:pPr>
              <w:keepNext/>
              <w:keepLines/>
              <w:spacing w:before="60" w:after="60"/>
              <w:rPr>
                <w:i/>
                <w:sz w:val="18"/>
                <w:szCs w:val="18"/>
              </w:rPr>
            </w:pPr>
            <w:r w:rsidRPr="00B86FEA">
              <w:rPr>
                <w:sz w:val="18"/>
                <w:szCs w:val="18"/>
                <w:highlight w:val="lightGray"/>
              </w:rPr>
              <w:t>……….</w:t>
            </w:r>
            <w:r w:rsidRPr="00B86FEA">
              <w:rPr>
                <w:sz w:val="18"/>
                <w:szCs w:val="18"/>
              </w:rPr>
              <w:t xml:space="preserve"> </w:t>
            </w:r>
            <w:r w:rsidRPr="00B86FEA">
              <w:rPr>
                <w:sz w:val="18"/>
                <w:szCs w:val="18"/>
                <w:highlight w:val="yellow"/>
              </w:rPr>
              <w:t>(1, 2 oder 3)</w:t>
            </w:r>
          </w:p>
        </w:tc>
      </w:tr>
    </w:tbl>
    <w:p w14:paraId="0A8D2DFA" w14:textId="58CA1E42" w:rsidR="00492D05" w:rsidRPr="00E8368B" w:rsidRDefault="00492D05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63" w:name="_Toc187333939"/>
      <w:r w:rsidRPr="00E8368B">
        <w:t>Abweichungen</w:t>
      </w:r>
      <w:bookmarkEnd w:id="63"/>
    </w:p>
    <w:p w14:paraId="652976EE" w14:textId="302C1A5A" w:rsidR="00492D05" w:rsidRPr="00E8368B" w:rsidRDefault="00492D05" w:rsidP="00431315">
      <w:pPr>
        <w:pStyle w:val="Titre2"/>
      </w:pPr>
      <w:bookmarkStart w:id="64" w:name="_Toc187333940"/>
      <w:r w:rsidRPr="00E8368B">
        <w:t>Abweichungen von Richtlinien des ASTRA</w:t>
      </w:r>
      <w:bookmarkEnd w:id="64"/>
    </w:p>
    <w:p w14:paraId="02C481A0" w14:textId="77777777" w:rsidR="00492D05" w:rsidRPr="00E8368B" w:rsidRDefault="00492D05" w:rsidP="00492D05">
      <w:pPr>
        <w:spacing w:after="120"/>
      </w:pPr>
      <w:r w:rsidRPr="00E8368B">
        <w:rPr>
          <w:highlight w:val="lightGray"/>
          <w:lang w:val="it-CH"/>
        </w:rPr>
        <w:t>……….</w:t>
      </w:r>
      <w:r w:rsidRPr="00E8368B">
        <w:rPr>
          <w:lang w:val="it-CH"/>
        </w:rPr>
        <w:t xml:space="preserve"> </w:t>
      </w:r>
      <w:r w:rsidRPr="00E8368B">
        <w:rPr>
          <w:highlight w:val="yellow"/>
          <w:lang w:val="it-CH"/>
        </w:rPr>
        <w:t>(</w:t>
      </w:r>
      <w:proofErr w:type="spellStart"/>
      <w:r w:rsidRPr="00E8368B">
        <w:rPr>
          <w:highlight w:val="yellow"/>
          <w:lang w:val="it-CH"/>
        </w:rPr>
        <w:t>falls</w:t>
      </w:r>
      <w:proofErr w:type="spellEnd"/>
      <w:r w:rsidRPr="00E8368B">
        <w:rPr>
          <w:highlight w:val="yellow"/>
          <w:lang w:val="it-CH"/>
        </w:rPr>
        <w:t xml:space="preserve"> </w:t>
      </w:r>
      <w:proofErr w:type="spellStart"/>
      <w:r w:rsidRPr="00E8368B">
        <w:rPr>
          <w:highlight w:val="yellow"/>
          <w:lang w:val="it-CH"/>
        </w:rPr>
        <w:t>zutreffend</w:t>
      </w:r>
      <w:proofErr w:type="spellEnd"/>
      <w:r w:rsidRPr="00E8368B">
        <w:rPr>
          <w:highlight w:val="yellow"/>
        </w:rPr>
        <w:t>)</w:t>
      </w:r>
      <w:r w:rsidRPr="00E8368B">
        <w:t>.</w:t>
      </w:r>
    </w:p>
    <w:p w14:paraId="47AD7F96" w14:textId="383EA218" w:rsidR="00492D05" w:rsidRPr="00E8368B" w:rsidRDefault="00492D05" w:rsidP="00431315">
      <w:pPr>
        <w:pStyle w:val="Titre2"/>
      </w:pPr>
      <w:bookmarkStart w:id="65" w:name="_Toc187333941"/>
      <w:r w:rsidRPr="00E8368B">
        <w:t>Abweichungen von Normen</w:t>
      </w:r>
      <w:bookmarkEnd w:id="65"/>
    </w:p>
    <w:p w14:paraId="66047AA1" w14:textId="77777777" w:rsidR="00492D05" w:rsidRPr="00E8368B" w:rsidRDefault="00492D05" w:rsidP="00492D05">
      <w:pPr>
        <w:spacing w:after="120"/>
      </w:pPr>
      <w:r w:rsidRPr="00E8368B">
        <w:rPr>
          <w:highlight w:val="lightGray"/>
          <w:lang w:val="it-CH"/>
        </w:rPr>
        <w:t>……….</w:t>
      </w:r>
      <w:r w:rsidRPr="00E8368B">
        <w:rPr>
          <w:lang w:val="it-CH"/>
        </w:rPr>
        <w:t xml:space="preserve"> </w:t>
      </w:r>
      <w:r w:rsidRPr="00E8368B">
        <w:rPr>
          <w:highlight w:val="yellow"/>
          <w:lang w:val="it-CH"/>
        </w:rPr>
        <w:t>(</w:t>
      </w:r>
      <w:proofErr w:type="spellStart"/>
      <w:r w:rsidRPr="00E8368B">
        <w:rPr>
          <w:highlight w:val="yellow"/>
          <w:lang w:val="it-CH"/>
        </w:rPr>
        <w:t>falls</w:t>
      </w:r>
      <w:proofErr w:type="spellEnd"/>
      <w:r w:rsidRPr="00E8368B">
        <w:rPr>
          <w:highlight w:val="yellow"/>
          <w:lang w:val="it-CH"/>
        </w:rPr>
        <w:t xml:space="preserve"> </w:t>
      </w:r>
      <w:proofErr w:type="spellStart"/>
      <w:r w:rsidRPr="00E8368B">
        <w:rPr>
          <w:highlight w:val="yellow"/>
          <w:lang w:val="it-CH"/>
        </w:rPr>
        <w:t>zutreffend</w:t>
      </w:r>
      <w:proofErr w:type="spellEnd"/>
      <w:r w:rsidRPr="00E8368B">
        <w:rPr>
          <w:highlight w:val="yellow"/>
        </w:rPr>
        <w:t>)</w:t>
      </w:r>
      <w:r w:rsidRPr="00E8368B">
        <w:t>.</w:t>
      </w:r>
    </w:p>
    <w:p w14:paraId="54E15ADD" w14:textId="33770355" w:rsidR="00492D05" w:rsidRPr="00E8368B" w:rsidRDefault="00492D05" w:rsidP="00431315">
      <w:pPr>
        <w:pStyle w:val="Titre2"/>
      </w:pPr>
      <w:bookmarkStart w:id="66" w:name="_Toc187333942"/>
      <w:r w:rsidRPr="00E8368B">
        <w:t>Abweichungen von Fachhandbüchern des ASTRA</w:t>
      </w:r>
      <w:bookmarkEnd w:id="66"/>
    </w:p>
    <w:p w14:paraId="6467AB19" w14:textId="77777777" w:rsidR="00492D05" w:rsidRPr="00E8368B" w:rsidRDefault="00492D05" w:rsidP="00492D05">
      <w:pPr>
        <w:spacing w:after="120"/>
      </w:pPr>
      <w:bookmarkStart w:id="67" w:name="_Hlk166836145"/>
      <w:r w:rsidRPr="00E8368B">
        <w:rPr>
          <w:highlight w:val="lightGray"/>
          <w:lang w:val="it-CH"/>
        </w:rPr>
        <w:t>……….</w:t>
      </w:r>
      <w:r w:rsidRPr="00E8368B">
        <w:rPr>
          <w:lang w:val="it-CH"/>
        </w:rPr>
        <w:t xml:space="preserve"> </w:t>
      </w:r>
      <w:r w:rsidRPr="00E8368B">
        <w:rPr>
          <w:highlight w:val="yellow"/>
          <w:lang w:val="it-CH"/>
        </w:rPr>
        <w:t>(</w:t>
      </w:r>
      <w:proofErr w:type="spellStart"/>
      <w:r w:rsidRPr="00E8368B">
        <w:rPr>
          <w:highlight w:val="yellow"/>
          <w:lang w:val="it-CH"/>
        </w:rPr>
        <w:t>falls</w:t>
      </w:r>
      <w:proofErr w:type="spellEnd"/>
      <w:r w:rsidRPr="00E8368B">
        <w:rPr>
          <w:highlight w:val="yellow"/>
          <w:lang w:val="it-CH"/>
        </w:rPr>
        <w:t xml:space="preserve"> </w:t>
      </w:r>
      <w:proofErr w:type="spellStart"/>
      <w:r w:rsidRPr="00E8368B">
        <w:rPr>
          <w:highlight w:val="yellow"/>
          <w:lang w:val="it-CH"/>
        </w:rPr>
        <w:t>zutreffend</w:t>
      </w:r>
      <w:proofErr w:type="spellEnd"/>
      <w:r w:rsidRPr="00E8368B">
        <w:rPr>
          <w:highlight w:val="yellow"/>
        </w:rPr>
        <w:t>)</w:t>
      </w:r>
      <w:r w:rsidRPr="00E8368B">
        <w:t>.</w:t>
      </w:r>
    </w:p>
    <w:p w14:paraId="781BBD9D" w14:textId="2E2F62EC" w:rsidR="009A709E" w:rsidRPr="00C96CEF" w:rsidRDefault="009A709E" w:rsidP="00C96CEF">
      <w:pPr>
        <w:pStyle w:val="Titre1"/>
        <w:numPr>
          <w:ilvl w:val="0"/>
          <w:numId w:val="13"/>
        </w:numPr>
        <w:tabs>
          <w:tab w:val="clear" w:pos="1065"/>
        </w:tabs>
        <w:ind w:left="426" w:hanging="426"/>
      </w:pPr>
      <w:bookmarkStart w:id="68" w:name="_Toc187333943"/>
      <w:bookmarkEnd w:id="67"/>
      <w:r w:rsidRPr="00C96CEF">
        <w:t>UNTERSCHRIFTEN</w:t>
      </w:r>
      <w:bookmarkEnd w:id="68"/>
    </w:p>
    <w:p w14:paraId="5B462093" w14:textId="2D054A42" w:rsidR="009A709E" w:rsidRPr="009A709E" w:rsidRDefault="009A709E" w:rsidP="00431315">
      <w:pPr>
        <w:pStyle w:val="Titre2"/>
      </w:pPr>
      <w:bookmarkStart w:id="69" w:name="_Toc187333944"/>
      <w:r w:rsidRPr="009A709E">
        <w:t>Projektverfasser</w:t>
      </w:r>
      <w:bookmarkEnd w:id="69"/>
    </w:p>
    <w:p w14:paraId="2C5CA103" w14:textId="77777777" w:rsidR="009A709E" w:rsidRPr="00FB12AC" w:rsidRDefault="009A709E" w:rsidP="009A709E">
      <w:pPr>
        <w:tabs>
          <w:tab w:val="left" w:pos="567"/>
        </w:tabs>
        <w:rPr>
          <w:lang w:val="de-CH"/>
        </w:rPr>
      </w:pPr>
      <w:r w:rsidRPr="00FB12AC">
        <w:rPr>
          <w:lang w:val="de-CH"/>
        </w:rPr>
        <w:tab/>
      </w:r>
    </w:p>
    <w:p w14:paraId="7899C25C" w14:textId="77777777" w:rsidR="009A709E" w:rsidRPr="00FB12AC" w:rsidRDefault="009A709E" w:rsidP="009A709E">
      <w:pPr>
        <w:tabs>
          <w:tab w:val="left" w:pos="567"/>
        </w:tabs>
        <w:rPr>
          <w:noProof/>
          <w:kern w:val="28"/>
          <w:lang w:eastAsia="de-DE"/>
        </w:rPr>
      </w:pPr>
      <w:r w:rsidRPr="00FB12AC">
        <w:rPr>
          <w:lang w:val="de-CH"/>
        </w:rPr>
        <w:tab/>
      </w:r>
      <w:r w:rsidRPr="00FB12AC">
        <w:rPr>
          <w:noProof/>
          <w:kern w:val="28"/>
          <w:lang w:eastAsia="de-DE"/>
        </w:rPr>
        <w:t>……………………………..…</w:t>
      </w:r>
    </w:p>
    <w:p w14:paraId="3DC22E32" w14:textId="77777777" w:rsidR="009A709E" w:rsidRPr="00FB12AC" w:rsidRDefault="009A709E" w:rsidP="009A709E">
      <w:pPr>
        <w:tabs>
          <w:tab w:val="left" w:pos="567"/>
        </w:tabs>
        <w:rPr>
          <w:noProof/>
          <w:kern w:val="28"/>
          <w:lang w:eastAsia="de-DE"/>
        </w:rPr>
      </w:pPr>
      <w:r w:rsidRPr="00FB12AC">
        <w:rPr>
          <w:lang w:val="de-CH"/>
        </w:rPr>
        <w:tab/>
      </w:r>
      <w:r w:rsidRPr="00FB12AC">
        <w:rPr>
          <w:noProof/>
          <w:kern w:val="28"/>
          <w:lang w:eastAsia="de-DE"/>
        </w:rPr>
        <w:t>……………………………..…</w:t>
      </w:r>
    </w:p>
    <w:p w14:paraId="5D7307DC" w14:textId="77777777" w:rsidR="009A709E" w:rsidRPr="00FB12AC" w:rsidRDefault="009A709E" w:rsidP="009A709E">
      <w:pPr>
        <w:tabs>
          <w:tab w:val="left" w:pos="567"/>
        </w:tabs>
        <w:rPr>
          <w:noProof/>
          <w:kern w:val="28"/>
          <w:lang w:eastAsia="de-DE"/>
        </w:rPr>
      </w:pPr>
      <w:r w:rsidRPr="00FB12AC">
        <w:rPr>
          <w:noProof/>
          <w:kern w:val="28"/>
          <w:lang w:eastAsia="de-DE"/>
        </w:rPr>
        <w:tab/>
        <w:t>……………………………..…</w:t>
      </w:r>
    </w:p>
    <w:p w14:paraId="210158A4" w14:textId="77777777" w:rsidR="009A709E" w:rsidRPr="00FB12AC" w:rsidRDefault="009A709E" w:rsidP="009A709E">
      <w:pPr>
        <w:tabs>
          <w:tab w:val="left" w:pos="567"/>
        </w:tabs>
        <w:rPr>
          <w:noProof/>
          <w:kern w:val="28"/>
          <w:lang w:eastAsia="de-DE"/>
        </w:rPr>
      </w:pPr>
      <w:r w:rsidRPr="00FB12AC">
        <w:rPr>
          <w:noProof/>
          <w:kern w:val="28"/>
          <w:lang w:eastAsia="de-DE"/>
        </w:rPr>
        <w:tab/>
      </w:r>
    </w:p>
    <w:p w14:paraId="4BB25DA0" w14:textId="77777777" w:rsidR="009A709E" w:rsidRPr="00FB12AC" w:rsidRDefault="009A709E" w:rsidP="009A709E">
      <w:pPr>
        <w:tabs>
          <w:tab w:val="left" w:pos="567"/>
          <w:tab w:val="left" w:pos="5103"/>
        </w:tabs>
        <w:rPr>
          <w:noProof/>
          <w:kern w:val="28"/>
          <w:lang w:eastAsia="de-DE"/>
        </w:rPr>
      </w:pPr>
      <w:r w:rsidRPr="00FB12AC">
        <w:rPr>
          <w:noProof/>
          <w:kern w:val="28"/>
          <w:lang w:eastAsia="de-DE"/>
        </w:rPr>
        <w:tab/>
        <w:t>Datum: ………………….</w:t>
      </w:r>
      <w:r w:rsidRPr="00FB12AC">
        <w:rPr>
          <w:noProof/>
          <w:kern w:val="28"/>
          <w:lang w:eastAsia="de-DE"/>
        </w:rPr>
        <w:tab/>
        <w:t>Unterschrift: ………………….</w:t>
      </w:r>
    </w:p>
    <w:p w14:paraId="14BE98FF" w14:textId="77777777" w:rsidR="009A709E" w:rsidRPr="00FB12AC" w:rsidRDefault="009A709E" w:rsidP="009A709E">
      <w:pPr>
        <w:tabs>
          <w:tab w:val="left" w:pos="567"/>
          <w:tab w:val="left" w:pos="5670"/>
        </w:tabs>
        <w:spacing w:before="60"/>
        <w:rPr>
          <w:lang w:val="de-CH"/>
        </w:rPr>
      </w:pPr>
    </w:p>
    <w:p w14:paraId="6F002841" w14:textId="77777777" w:rsidR="009A709E" w:rsidRPr="009A709E" w:rsidRDefault="009A709E" w:rsidP="00431315">
      <w:pPr>
        <w:pStyle w:val="Titre2"/>
      </w:pPr>
      <w:bookmarkStart w:id="70" w:name="_Toc187333945"/>
      <w:r w:rsidRPr="009A709E">
        <w:t>Bauherrschaft</w:t>
      </w:r>
      <w:bookmarkEnd w:id="70"/>
    </w:p>
    <w:p w14:paraId="74153999" w14:textId="77777777" w:rsidR="009A709E" w:rsidRPr="00FB12AC" w:rsidRDefault="009A709E" w:rsidP="00A270C0">
      <w:pPr>
        <w:tabs>
          <w:tab w:val="left" w:pos="567"/>
        </w:tabs>
        <w:spacing w:before="240"/>
        <w:rPr>
          <w:lang w:val="de-CH"/>
        </w:rPr>
      </w:pPr>
      <w:r w:rsidRPr="00FB12AC">
        <w:rPr>
          <w:lang w:val="de-CH"/>
        </w:rPr>
        <w:tab/>
        <w:t>Bundesamt für Strassen ASTRA</w:t>
      </w:r>
    </w:p>
    <w:p w14:paraId="6D4FA9AD" w14:textId="77777777" w:rsidR="009A709E" w:rsidRPr="00FB12AC" w:rsidRDefault="009A709E" w:rsidP="009A709E">
      <w:pPr>
        <w:tabs>
          <w:tab w:val="left" w:pos="567"/>
        </w:tabs>
        <w:rPr>
          <w:lang w:val="de-CH"/>
        </w:rPr>
      </w:pPr>
      <w:r w:rsidRPr="00FB12AC">
        <w:rPr>
          <w:lang w:val="de-CH"/>
        </w:rPr>
        <w:tab/>
      </w:r>
    </w:p>
    <w:p w14:paraId="242D3EDF" w14:textId="77777777" w:rsidR="009A709E" w:rsidRPr="00FB12AC" w:rsidRDefault="009A709E" w:rsidP="009A709E">
      <w:pPr>
        <w:tabs>
          <w:tab w:val="left" w:pos="567"/>
        </w:tabs>
        <w:rPr>
          <w:lang w:val="de-CH"/>
        </w:rPr>
      </w:pPr>
      <w:r w:rsidRPr="00FB12AC">
        <w:rPr>
          <w:lang w:val="de-CH"/>
        </w:rPr>
        <w:tab/>
        <w:t>Filiale ………………………………</w:t>
      </w:r>
    </w:p>
    <w:p w14:paraId="76D1AF93" w14:textId="77777777" w:rsidR="009A709E" w:rsidRPr="00FB12AC" w:rsidRDefault="009A709E" w:rsidP="009A709E">
      <w:pPr>
        <w:tabs>
          <w:tab w:val="left" w:pos="567"/>
        </w:tabs>
        <w:rPr>
          <w:lang w:val="de-CH"/>
        </w:rPr>
      </w:pPr>
      <w:r w:rsidRPr="00FB12AC">
        <w:rPr>
          <w:lang w:val="de-CH"/>
        </w:rPr>
        <w:tab/>
      </w:r>
    </w:p>
    <w:p w14:paraId="65498DF1" w14:textId="77777777" w:rsidR="009A709E" w:rsidRPr="00E8368B" w:rsidRDefault="009A709E" w:rsidP="009A709E">
      <w:pPr>
        <w:tabs>
          <w:tab w:val="left" w:pos="567"/>
          <w:tab w:val="left" w:pos="5103"/>
        </w:tabs>
        <w:rPr>
          <w:lang w:val="de-CH"/>
        </w:rPr>
      </w:pPr>
      <w:r w:rsidRPr="00FB12AC">
        <w:rPr>
          <w:lang w:val="de-CH"/>
        </w:rPr>
        <w:tab/>
        <w:t>Datum: ………………….</w:t>
      </w:r>
      <w:r w:rsidRPr="00FB12AC">
        <w:rPr>
          <w:lang w:val="de-CH"/>
        </w:rPr>
        <w:tab/>
      </w:r>
      <w:r w:rsidR="00A270C0" w:rsidRPr="00E8368B">
        <w:rPr>
          <w:lang w:val="de-CH"/>
        </w:rPr>
        <w:t>Unterschrift</w:t>
      </w:r>
      <w:r w:rsidRPr="00E8368B">
        <w:rPr>
          <w:lang w:val="de-CH"/>
        </w:rPr>
        <w:t xml:space="preserve"> Projektleiter: ………………….</w:t>
      </w:r>
    </w:p>
    <w:p w14:paraId="51D733FC" w14:textId="77777777" w:rsidR="009A709E" w:rsidRPr="00E8368B" w:rsidRDefault="009A709E" w:rsidP="009A709E">
      <w:pPr>
        <w:tabs>
          <w:tab w:val="left" w:pos="567"/>
        </w:tabs>
        <w:rPr>
          <w:lang w:val="de-CH"/>
        </w:rPr>
      </w:pPr>
      <w:r w:rsidRPr="00E8368B">
        <w:rPr>
          <w:lang w:val="de-CH"/>
        </w:rPr>
        <w:tab/>
      </w:r>
    </w:p>
    <w:p w14:paraId="47F237CB" w14:textId="77777777" w:rsidR="009A709E" w:rsidRPr="00E8368B" w:rsidRDefault="009A709E" w:rsidP="009A709E">
      <w:pPr>
        <w:tabs>
          <w:tab w:val="left" w:pos="567"/>
        </w:tabs>
        <w:rPr>
          <w:lang w:val="de-CH"/>
        </w:rPr>
      </w:pPr>
      <w:r w:rsidRPr="00E8368B">
        <w:rPr>
          <w:lang w:val="de-CH"/>
        </w:rPr>
        <w:tab/>
      </w:r>
    </w:p>
    <w:p w14:paraId="32533A24" w14:textId="77777777" w:rsidR="009A709E" w:rsidRPr="009F2EB2" w:rsidRDefault="009A709E" w:rsidP="009A709E">
      <w:pPr>
        <w:tabs>
          <w:tab w:val="left" w:pos="567"/>
        </w:tabs>
        <w:rPr>
          <w:lang w:val="de-CH"/>
        </w:rPr>
      </w:pPr>
      <w:r w:rsidRPr="00E8368B">
        <w:rPr>
          <w:lang w:val="de-CH"/>
        </w:rPr>
        <w:tab/>
      </w:r>
      <w:r w:rsidRPr="009F2EB2">
        <w:rPr>
          <w:lang w:val="de-CH"/>
        </w:rPr>
        <w:t>Bereichsleiter Erhaltungsplanung</w:t>
      </w:r>
    </w:p>
    <w:p w14:paraId="3DEA5749" w14:textId="77777777" w:rsidR="009A709E" w:rsidRPr="009F2EB2" w:rsidRDefault="009A709E" w:rsidP="009A709E">
      <w:pPr>
        <w:tabs>
          <w:tab w:val="left" w:pos="567"/>
        </w:tabs>
        <w:rPr>
          <w:lang w:val="de-CH"/>
        </w:rPr>
      </w:pPr>
      <w:r w:rsidRPr="009F2EB2">
        <w:rPr>
          <w:lang w:val="de-CH"/>
        </w:rPr>
        <w:tab/>
      </w:r>
    </w:p>
    <w:p w14:paraId="62236E0C" w14:textId="77777777" w:rsidR="009A709E" w:rsidRPr="009F2EB2" w:rsidRDefault="009A709E" w:rsidP="009A709E">
      <w:pPr>
        <w:tabs>
          <w:tab w:val="left" w:pos="567"/>
          <w:tab w:val="left" w:pos="5103"/>
        </w:tabs>
        <w:rPr>
          <w:lang w:val="de-CH"/>
        </w:rPr>
      </w:pPr>
      <w:r w:rsidRPr="009F2EB2">
        <w:rPr>
          <w:lang w:val="de-CH"/>
        </w:rPr>
        <w:tab/>
        <w:t>Datum: ………………….</w:t>
      </w:r>
      <w:r w:rsidRPr="009F2EB2">
        <w:rPr>
          <w:lang w:val="de-CH"/>
        </w:rPr>
        <w:tab/>
      </w:r>
      <w:r w:rsidR="00A270C0" w:rsidRPr="009F2EB2">
        <w:rPr>
          <w:lang w:val="de-CH"/>
        </w:rPr>
        <w:t>Visum</w:t>
      </w:r>
      <w:r w:rsidRPr="009F2EB2">
        <w:rPr>
          <w:lang w:val="de-CH"/>
        </w:rPr>
        <w:t>: ………………….</w:t>
      </w:r>
    </w:p>
    <w:p w14:paraId="0441BD19" w14:textId="77777777" w:rsidR="009A709E" w:rsidRPr="009F2EB2" w:rsidRDefault="009A709E" w:rsidP="009A709E">
      <w:pPr>
        <w:tabs>
          <w:tab w:val="left" w:pos="567"/>
        </w:tabs>
        <w:rPr>
          <w:lang w:val="de-CH"/>
        </w:rPr>
      </w:pPr>
      <w:r w:rsidRPr="009F2EB2">
        <w:rPr>
          <w:lang w:val="de-CH"/>
        </w:rPr>
        <w:tab/>
      </w:r>
    </w:p>
    <w:p w14:paraId="6900096C" w14:textId="77777777" w:rsidR="009A709E" w:rsidRPr="009F2EB2" w:rsidRDefault="009A709E" w:rsidP="009A709E">
      <w:pPr>
        <w:tabs>
          <w:tab w:val="left" w:pos="567"/>
        </w:tabs>
        <w:rPr>
          <w:lang w:val="de-CH"/>
        </w:rPr>
      </w:pPr>
      <w:r w:rsidRPr="009F2EB2">
        <w:rPr>
          <w:lang w:val="de-CH"/>
        </w:rPr>
        <w:tab/>
        <w:t>und/oder</w:t>
      </w:r>
    </w:p>
    <w:p w14:paraId="41766DEB" w14:textId="77777777" w:rsidR="009A709E" w:rsidRPr="009F2EB2" w:rsidRDefault="009A709E" w:rsidP="009A709E">
      <w:pPr>
        <w:tabs>
          <w:tab w:val="left" w:pos="567"/>
        </w:tabs>
        <w:rPr>
          <w:lang w:val="de-CH"/>
        </w:rPr>
      </w:pPr>
      <w:r w:rsidRPr="009F2EB2">
        <w:rPr>
          <w:lang w:val="de-CH"/>
        </w:rPr>
        <w:tab/>
      </w:r>
    </w:p>
    <w:p w14:paraId="7763A99C" w14:textId="77777777" w:rsidR="009A709E" w:rsidRPr="009F2EB2" w:rsidRDefault="009A709E" w:rsidP="009A709E">
      <w:pPr>
        <w:tabs>
          <w:tab w:val="left" w:pos="567"/>
        </w:tabs>
        <w:rPr>
          <w:lang w:val="de-CH"/>
        </w:rPr>
      </w:pPr>
      <w:r w:rsidRPr="009F2EB2">
        <w:rPr>
          <w:lang w:val="de-CH"/>
        </w:rPr>
        <w:tab/>
        <w:t>Filialleiter</w:t>
      </w:r>
    </w:p>
    <w:p w14:paraId="456EAC53" w14:textId="77777777" w:rsidR="009A709E" w:rsidRPr="009F2EB2" w:rsidRDefault="009A709E" w:rsidP="009A709E">
      <w:pPr>
        <w:tabs>
          <w:tab w:val="left" w:pos="567"/>
        </w:tabs>
        <w:rPr>
          <w:lang w:val="de-CH"/>
        </w:rPr>
      </w:pPr>
      <w:r w:rsidRPr="009F2EB2">
        <w:rPr>
          <w:lang w:val="de-CH"/>
        </w:rPr>
        <w:tab/>
      </w:r>
    </w:p>
    <w:p w14:paraId="41D5C04C" w14:textId="77777777" w:rsidR="009A709E" w:rsidRPr="009F2EB2" w:rsidRDefault="009A709E" w:rsidP="009A709E">
      <w:pPr>
        <w:tabs>
          <w:tab w:val="left" w:pos="567"/>
          <w:tab w:val="left" w:pos="5103"/>
        </w:tabs>
        <w:rPr>
          <w:lang w:val="de-CH"/>
        </w:rPr>
      </w:pPr>
      <w:r w:rsidRPr="009F2EB2">
        <w:rPr>
          <w:lang w:val="de-CH"/>
        </w:rPr>
        <w:tab/>
        <w:t>Datum: ………………….</w:t>
      </w:r>
      <w:r w:rsidRPr="009F2EB2">
        <w:rPr>
          <w:lang w:val="de-CH"/>
        </w:rPr>
        <w:tab/>
      </w:r>
      <w:r w:rsidR="00A270C0" w:rsidRPr="009F2EB2">
        <w:rPr>
          <w:lang w:val="de-CH"/>
        </w:rPr>
        <w:t>Visum</w:t>
      </w:r>
      <w:r w:rsidRPr="009F2EB2">
        <w:rPr>
          <w:lang w:val="de-CH"/>
        </w:rPr>
        <w:t>: ………………….</w:t>
      </w:r>
    </w:p>
    <w:p w14:paraId="403EFCC6" w14:textId="77777777" w:rsidR="00A14FA9" w:rsidRPr="00FB12AC" w:rsidRDefault="00A14FA9" w:rsidP="009A709E">
      <w:pPr>
        <w:tabs>
          <w:tab w:val="left" w:pos="709"/>
          <w:tab w:val="left" w:pos="5103"/>
        </w:tabs>
        <w:rPr>
          <w:noProof/>
          <w:kern w:val="28"/>
          <w:lang w:eastAsia="de-DE"/>
        </w:rPr>
      </w:pPr>
    </w:p>
    <w:sectPr w:rsidR="00A14FA9" w:rsidRPr="00FB12AC" w:rsidSect="006D4008">
      <w:headerReference w:type="even" r:id="rId9"/>
      <w:headerReference w:type="default" r:id="rId10"/>
      <w:footerReference w:type="default" r:id="rId11"/>
      <w:pgSz w:w="11906" w:h="16838"/>
      <w:pgMar w:top="737" w:right="851" w:bottom="851" w:left="1418" w:header="720" w:footer="3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1CE4E" w14:textId="77777777" w:rsidR="00B330D4" w:rsidRDefault="00B330D4">
      <w:r>
        <w:separator/>
      </w:r>
    </w:p>
    <w:p w14:paraId="77542F3E" w14:textId="77777777" w:rsidR="00B330D4" w:rsidRDefault="00B330D4"/>
    <w:p w14:paraId="73A56478" w14:textId="77777777" w:rsidR="00B330D4" w:rsidRDefault="00B330D4"/>
    <w:p w14:paraId="2B0C459B" w14:textId="77777777" w:rsidR="00B330D4" w:rsidRDefault="00B330D4" w:rsidP="00D464E2"/>
    <w:p w14:paraId="10D72873" w14:textId="77777777" w:rsidR="00B330D4" w:rsidRDefault="00B330D4" w:rsidP="00D464E2"/>
    <w:p w14:paraId="29376ECA" w14:textId="77777777" w:rsidR="00B330D4" w:rsidRDefault="00B330D4" w:rsidP="00D464E2"/>
    <w:p w14:paraId="4EA1F8E6" w14:textId="77777777" w:rsidR="00B330D4" w:rsidRDefault="00B330D4" w:rsidP="00D464E2"/>
    <w:p w14:paraId="36D66E44" w14:textId="77777777" w:rsidR="00B330D4" w:rsidRDefault="00B330D4" w:rsidP="00D464E2"/>
  </w:endnote>
  <w:endnote w:type="continuationSeparator" w:id="0">
    <w:p w14:paraId="4B38C111" w14:textId="77777777" w:rsidR="00B330D4" w:rsidRDefault="00B330D4">
      <w:r>
        <w:continuationSeparator/>
      </w:r>
    </w:p>
    <w:p w14:paraId="5B538FC0" w14:textId="77777777" w:rsidR="00B330D4" w:rsidRDefault="00B330D4"/>
    <w:p w14:paraId="2FBEAC24" w14:textId="77777777" w:rsidR="00B330D4" w:rsidRDefault="00B330D4"/>
    <w:p w14:paraId="40DEB06D" w14:textId="77777777" w:rsidR="00B330D4" w:rsidRDefault="00B330D4" w:rsidP="00D464E2"/>
    <w:p w14:paraId="3A232D26" w14:textId="77777777" w:rsidR="00B330D4" w:rsidRDefault="00B330D4" w:rsidP="00D464E2"/>
    <w:p w14:paraId="7287E5B1" w14:textId="77777777" w:rsidR="00B330D4" w:rsidRDefault="00B330D4" w:rsidP="00D464E2"/>
    <w:p w14:paraId="62839DCD" w14:textId="77777777" w:rsidR="00B330D4" w:rsidRDefault="00B330D4" w:rsidP="00D464E2"/>
    <w:p w14:paraId="6E49ADE4" w14:textId="77777777" w:rsidR="00B330D4" w:rsidRDefault="00B330D4" w:rsidP="00D464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69DA" w14:textId="77777777" w:rsidR="00EA3EC1" w:rsidRPr="001A4088" w:rsidRDefault="00EA3EC1" w:rsidP="001A4088">
    <w:pPr>
      <w:pStyle w:val="Pieddepage"/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ABA27" w14:textId="77777777" w:rsidR="00B330D4" w:rsidRDefault="00B330D4">
      <w:r>
        <w:separator/>
      </w:r>
    </w:p>
    <w:p w14:paraId="79843505" w14:textId="77777777" w:rsidR="00B330D4" w:rsidRDefault="00B330D4"/>
    <w:p w14:paraId="5FF2EC43" w14:textId="77777777" w:rsidR="00B330D4" w:rsidRDefault="00B330D4"/>
    <w:p w14:paraId="055EB277" w14:textId="77777777" w:rsidR="00B330D4" w:rsidRDefault="00B330D4" w:rsidP="00D464E2"/>
    <w:p w14:paraId="1CF136D4" w14:textId="77777777" w:rsidR="00B330D4" w:rsidRDefault="00B330D4" w:rsidP="00D464E2"/>
    <w:p w14:paraId="6CD1344F" w14:textId="77777777" w:rsidR="00B330D4" w:rsidRDefault="00B330D4" w:rsidP="00D464E2"/>
    <w:p w14:paraId="30D0BDFA" w14:textId="77777777" w:rsidR="00B330D4" w:rsidRDefault="00B330D4" w:rsidP="00D464E2"/>
    <w:p w14:paraId="5314DC49" w14:textId="77777777" w:rsidR="00B330D4" w:rsidRDefault="00B330D4" w:rsidP="00D464E2"/>
  </w:footnote>
  <w:footnote w:type="continuationSeparator" w:id="0">
    <w:p w14:paraId="43E3326D" w14:textId="77777777" w:rsidR="00B330D4" w:rsidRDefault="00B330D4">
      <w:r>
        <w:continuationSeparator/>
      </w:r>
    </w:p>
    <w:p w14:paraId="7E12546A" w14:textId="77777777" w:rsidR="00B330D4" w:rsidRDefault="00B330D4"/>
    <w:p w14:paraId="203D5807" w14:textId="77777777" w:rsidR="00B330D4" w:rsidRDefault="00B330D4"/>
    <w:p w14:paraId="6C66BF36" w14:textId="77777777" w:rsidR="00B330D4" w:rsidRDefault="00B330D4" w:rsidP="00D464E2"/>
    <w:p w14:paraId="3CC25D13" w14:textId="77777777" w:rsidR="00B330D4" w:rsidRDefault="00B330D4" w:rsidP="00D464E2"/>
    <w:p w14:paraId="07796F75" w14:textId="77777777" w:rsidR="00B330D4" w:rsidRDefault="00B330D4" w:rsidP="00D464E2"/>
    <w:p w14:paraId="58B58EE7" w14:textId="77777777" w:rsidR="00B330D4" w:rsidRDefault="00B330D4" w:rsidP="00D464E2"/>
    <w:p w14:paraId="483824FC" w14:textId="77777777" w:rsidR="00B330D4" w:rsidRDefault="00B330D4" w:rsidP="00D464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23B9" w14:textId="77777777" w:rsidR="00EA3EC1" w:rsidRDefault="00EA3EC1">
    <w:pPr>
      <w:pStyle w:val="En-tte"/>
    </w:pPr>
  </w:p>
  <w:p w14:paraId="73D73630" w14:textId="77777777" w:rsidR="00EA3EC1" w:rsidRDefault="00EA3EC1"/>
  <w:p w14:paraId="2246C24E" w14:textId="77777777" w:rsidR="00EA3EC1" w:rsidRDefault="00EA3EC1" w:rsidP="001D3109"/>
  <w:p w14:paraId="0F98EF59" w14:textId="77777777" w:rsidR="00EA3EC1" w:rsidRDefault="00EA3EC1" w:rsidP="001D3109"/>
  <w:p w14:paraId="7922E7F8" w14:textId="77777777" w:rsidR="00EA3EC1" w:rsidRDefault="00EA3EC1" w:rsidP="00CA3AFE"/>
  <w:p w14:paraId="4B2A0F9A" w14:textId="77777777" w:rsidR="00EA3EC1" w:rsidRDefault="00EA3EC1" w:rsidP="00CA3AFE"/>
  <w:p w14:paraId="27A56030" w14:textId="77777777" w:rsidR="00EA3EC1" w:rsidRDefault="00EA3EC1" w:rsidP="00CE115C"/>
  <w:p w14:paraId="0E67D1BB" w14:textId="77777777" w:rsidR="00EA3EC1" w:rsidRDefault="00EA3EC1" w:rsidP="009548C5"/>
  <w:p w14:paraId="3FE5A091" w14:textId="77777777" w:rsidR="00EA3EC1" w:rsidRDefault="00EA3EC1" w:rsidP="00D464E2"/>
  <w:p w14:paraId="674DA5E7" w14:textId="77777777" w:rsidR="00EA3EC1" w:rsidRDefault="00EA3EC1" w:rsidP="00D464E2"/>
  <w:p w14:paraId="28E276D8" w14:textId="77777777" w:rsidR="00EA3EC1" w:rsidRDefault="00EA3EC1" w:rsidP="00D464E2"/>
  <w:p w14:paraId="12F613D7" w14:textId="77777777" w:rsidR="00EA3EC1" w:rsidRDefault="00EA3EC1" w:rsidP="00D464E2"/>
  <w:p w14:paraId="0563CAA5" w14:textId="77777777" w:rsidR="00EA3EC1" w:rsidRDefault="00EA3EC1" w:rsidP="00D464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90"/>
      <w:gridCol w:w="4500"/>
      <w:gridCol w:w="1800"/>
    </w:tblGrid>
    <w:tr w:rsidR="00EA3EC1" w14:paraId="7A7D186C" w14:textId="77777777">
      <w:tc>
        <w:tcPr>
          <w:tcW w:w="3490" w:type="dxa"/>
        </w:tcPr>
        <w:p w14:paraId="20B00C74" w14:textId="43BB382C" w:rsidR="00EA3EC1" w:rsidRDefault="00086818" w:rsidP="00AF51C6">
          <w:pPr>
            <w:pStyle w:val="En-tte"/>
            <w:spacing w:before="60" w:after="60"/>
          </w:pPr>
          <w:r>
            <w:rPr>
              <w:noProof/>
            </w:rPr>
            <w:drawing>
              <wp:inline distT="0" distB="0" distL="0" distR="0" wp14:anchorId="0D907B2C" wp14:editId="1B884470">
                <wp:extent cx="1828800" cy="476250"/>
                <wp:effectExtent l="0" t="0" r="0" b="0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</w:tcPr>
        <w:p w14:paraId="1CDA8B05" w14:textId="77777777" w:rsidR="00DD3B70" w:rsidRPr="00216B44" w:rsidRDefault="00DD3B70" w:rsidP="00DD3B70">
          <w:pPr>
            <w:pStyle w:val="En-tte"/>
            <w:spacing w:before="60" w:after="120"/>
            <w:jc w:val="center"/>
            <w:rPr>
              <w:bCs/>
              <w:sz w:val="16"/>
              <w:szCs w:val="16"/>
            </w:rPr>
          </w:pPr>
          <w:r w:rsidRPr="00216B44">
            <w:rPr>
              <w:bCs/>
            </w:rPr>
            <w:t>Fachhandbuch K</w:t>
          </w:r>
          <w:r w:rsidRPr="00216B44">
            <w:rPr>
              <w:bCs/>
            </w:rPr>
            <w:br/>
          </w:r>
          <w:r w:rsidRPr="00216B44">
            <w:rPr>
              <w:bCs/>
              <w:sz w:val="16"/>
              <w:szCs w:val="16"/>
            </w:rPr>
            <w:t>(Kunstbauten)</w:t>
          </w:r>
        </w:p>
        <w:p w14:paraId="0714003C" w14:textId="77777777" w:rsidR="00EA3EC1" w:rsidRPr="00216B44" w:rsidRDefault="00DD3B70" w:rsidP="00DD3B70">
          <w:pPr>
            <w:pStyle w:val="En-tte"/>
            <w:spacing w:before="60" w:after="60"/>
            <w:jc w:val="center"/>
            <w:rPr>
              <w:b/>
              <w:bCs/>
              <w:sz w:val="26"/>
              <w:szCs w:val="26"/>
            </w:rPr>
          </w:pPr>
          <w:r w:rsidRPr="00216B44">
            <w:rPr>
              <w:b/>
              <w:bCs/>
              <w:sz w:val="24"/>
              <w:szCs w:val="24"/>
            </w:rPr>
            <w:t>Technisches Merkblatt Projektierung</w:t>
          </w:r>
          <w:r w:rsidRPr="00216B44">
            <w:rPr>
              <w:b/>
              <w:bCs/>
              <w:sz w:val="24"/>
              <w:szCs w:val="24"/>
            </w:rPr>
            <w:br/>
          </w:r>
          <w:r w:rsidR="00C16660" w:rsidRPr="00216B44">
            <w:rPr>
              <w:bCs/>
              <w:sz w:val="24"/>
              <w:szCs w:val="24"/>
            </w:rPr>
            <w:t>Projektierungsgrundlagen K</w:t>
          </w:r>
        </w:p>
      </w:tc>
      <w:tc>
        <w:tcPr>
          <w:tcW w:w="1800" w:type="dxa"/>
        </w:tcPr>
        <w:p w14:paraId="2559A0DE" w14:textId="77777777" w:rsidR="00EA3EC1" w:rsidRPr="00DD3B70" w:rsidRDefault="00EA3EC1" w:rsidP="00D00155">
          <w:pPr>
            <w:pStyle w:val="En-tte"/>
            <w:spacing w:before="60" w:after="60"/>
            <w:rPr>
              <w:b/>
              <w:sz w:val="26"/>
              <w:szCs w:val="26"/>
            </w:rPr>
          </w:pPr>
          <w:r w:rsidRPr="00AA5A76">
            <w:rPr>
              <w:b/>
              <w:sz w:val="26"/>
              <w:szCs w:val="26"/>
            </w:rPr>
            <w:t>2</w:t>
          </w:r>
          <w:r>
            <w:rPr>
              <w:b/>
              <w:sz w:val="26"/>
              <w:szCs w:val="26"/>
            </w:rPr>
            <w:t>2</w:t>
          </w:r>
          <w:r w:rsidRPr="00AA5A76">
            <w:rPr>
              <w:b/>
              <w:sz w:val="26"/>
              <w:szCs w:val="26"/>
            </w:rPr>
            <w:t xml:space="preserve"> 001-</w:t>
          </w:r>
          <w:r w:rsidR="008F3982">
            <w:rPr>
              <w:b/>
              <w:sz w:val="26"/>
              <w:szCs w:val="26"/>
            </w:rPr>
            <w:t>2</w:t>
          </w:r>
          <w:r w:rsidR="00C16660">
            <w:rPr>
              <w:b/>
              <w:sz w:val="26"/>
              <w:szCs w:val="26"/>
            </w:rPr>
            <w:t>01</w:t>
          </w:r>
          <w:r w:rsidR="00D00155">
            <w:rPr>
              <w:b/>
              <w:sz w:val="26"/>
              <w:szCs w:val="26"/>
            </w:rPr>
            <w:t>12</w:t>
          </w:r>
        </w:p>
      </w:tc>
    </w:tr>
    <w:tr w:rsidR="00EA3EC1" w14:paraId="6DB04FEB" w14:textId="77777777">
      <w:tc>
        <w:tcPr>
          <w:tcW w:w="3490" w:type="dxa"/>
        </w:tcPr>
        <w:p w14:paraId="2C1ED4C8" w14:textId="77777777" w:rsidR="00DD3B70" w:rsidRDefault="00DD3B70" w:rsidP="00DD3B70">
          <w:pPr>
            <w:spacing w:before="60" w:after="60"/>
            <w:rPr>
              <w:rStyle w:val="KopfDeptChar"/>
              <w:sz w:val="16"/>
              <w:szCs w:val="16"/>
            </w:rPr>
          </w:pPr>
          <w:r>
            <w:rPr>
              <w:rStyle w:val="KopfDeptChar"/>
              <w:sz w:val="16"/>
              <w:szCs w:val="16"/>
            </w:rPr>
            <w:t>Eidgenössisches Departement für Umwelt, Verkehr, Energie und Kommunikation UVEK</w:t>
          </w:r>
        </w:p>
        <w:p w14:paraId="35D5C5B6" w14:textId="77777777" w:rsidR="00EA3EC1" w:rsidRPr="00AD7FDC" w:rsidRDefault="00DD3B70" w:rsidP="00DD3B70">
          <w:pPr>
            <w:pStyle w:val="KopfDept"/>
            <w:rPr>
              <w:b/>
            </w:rPr>
          </w:pPr>
          <w:r>
            <w:rPr>
              <w:b/>
              <w:sz w:val="16"/>
              <w:szCs w:val="16"/>
            </w:rPr>
            <w:t>Bundesamt für Strassen ASTRA</w:t>
          </w:r>
        </w:p>
      </w:tc>
      <w:tc>
        <w:tcPr>
          <w:tcW w:w="4500" w:type="dxa"/>
          <w:vMerge w:val="restart"/>
          <w:vAlign w:val="center"/>
        </w:tcPr>
        <w:p w14:paraId="650EB4C7" w14:textId="77777777" w:rsidR="00EA3EC1" w:rsidRPr="001B0F1D" w:rsidRDefault="004939B7" w:rsidP="00DD3B70">
          <w:pPr>
            <w:pStyle w:val="En-tte"/>
            <w:tabs>
              <w:tab w:val="left" w:pos="830"/>
            </w:tabs>
            <w:spacing w:before="60" w:after="60"/>
            <w:jc w:val="center"/>
            <w:rPr>
              <w:b/>
              <w:bCs/>
              <w:sz w:val="28"/>
              <w:szCs w:val="28"/>
            </w:rPr>
          </w:pPr>
          <w:r w:rsidRPr="001B0F1D">
            <w:rPr>
              <w:b/>
              <w:bCs/>
              <w:sz w:val="28"/>
              <w:szCs w:val="28"/>
            </w:rPr>
            <w:t>Dokumentvorlage</w:t>
          </w:r>
          <w:r w:rsidR="00A270C0" w:rsidRPr="001B0F1D">
            <w:rPr>
              <w:b/>
              <w:bCs/>
              <w:sz w:val="28"/>
              <w:szCs w:val="28"/>
            </w:rPr>
            <w:br/>
          </w:r>
          <w:r w:rsidRPr="001B0F1D">
            <w:rPr>
              <w:b/>
              <w:bCs/>
              <w:sz w:val="28"/>
              <w:szCs w:val="28"/>
            </w:rPr>
            <w:t>N</w:t>
          </w:r>
          <w:r w:rsidR="009A709E" w:rsidRPr="001B0F1D">
            <w:rPr>
              <w:b/>
              <w:bCs/>
              <w:sz w:val="28"/>
              <w:szCs w:val="28"/>
            </w:rPr>
            <w:t>utzungsvereinbarung</w:t>
          </w:r>
        </w:p>
      </w:tc>
      <w:tc>
        <w:tcPr>
          <w:tcW w:w="1800" w:type="dxa"/>
        </w:tcPr>
        <w:p w14:paraId="003A1216" w14:textId="77777777" w:rsidR="00EA3EC1" w:rsidRPr="009F5CD6" w:rsidRDefault="00FE3F2A" w:rsidP="00AF51C6">
          <w:pPr>
            <w:pStyle w:val="En-tte"/>
            <w:spacing w:before="60"/>
            <w:rPr>
              <w:sz w:val="16"/>
            </w:rPr>
          </w:pPr>
          <w:r w:rsidRPr="009F5CD6">
            <w:rPr>
              <w:sz w:val="16"/>
            </w:rPr>
            <w:t>V</w:t>
          </w:r>
          <w:r w:rsidR="009A1D5F" w:rsidRPr="009F5CD6">
            <w:rPr>
              <w:sz w:val="16"/>
            </w:rPr>
            <w:t xml:space="preserve">ersion </w:t>
          </w:r>
          <w:r w:rsidR="001B0F1D" w:rsidRPr="009F5CD6">
            <w:rPr>
              <w:sz w:val="16"/>
            </w:rPr>
            <w:t>2.00</w:t>
          </w:r>
        </w:p>
        <w:p w14:paraId="4ED476A9" w14:textId="77777777" w:rsidR="00DD3B70" w:rsidRPr="009F5CD6" w:rsidRDefault="003E5318" w:rsidP="00AF51C6">
          <w:pPr>
            <w:pStyle w:val="En-tte"/>
            <w:spacing w:before="60"/>
            <w:rPr>
              <w:sz w:val="16"/>
            </w:rPr>
          </w:pPr>
          <w:r w:rsidRPr="009F5CD6">
            <w:rPr>
              <w:bCs/>
              <w:sz w:val="16"/>
            </w:rPr>
            <w:t>01.01</w:t>
          </w:r>
          <w:r w:rsidR="009A709E" w:rsidRPr="009F5CD6">
            <w:rPr>
              <w:bCs/>
              <w:sz w:val="16"/>
            </w:rPr>
            <w:t>.202</w:t>
          </w:r>
          <w:r w:rsidRPr="009F5CD6">
            <w:rPr>
              <w:bCs/>
              <w:sz w:val="16"/>
            </w:rPr>
            <w:t>5</w:t>
          </w:r>
        </w:p>
        <w:p w14:paraId="47D912BA" w14:textId="77777777" w:rsidR="00DD3B70" w:rsidRPr="009F5CD6" w:rsidRDefault="00DD3B70" w:rsidP="00AF51C6">
          <w:pPr>
            <w:pStyle w:val="En-tte"/>
            <w:spacing w:before="60"/>
            <w:rPr>
              <w:b/>
              <w:bCs/>
              <w:sz w:val="16"/>
            </w:rPr>
          </w:pPr>
        </w:p>
      </w:tc>
    </w:tr>
    <w:tr w:rsidR="00EA3EC1" w14:paraId="532D7EEF" w14:textId="77777777">
      <w:tc>
        <w:tcPr>
          <w:tcW w:w="3490" w:type="dxa"/>
        </w:tcPr>
        <w:p w14:paraId="1FF6EF39" w14:textId="77777777" w:rsidR="00EA3EC1" w:rsidRDefault="00DD3B70" w:rsidP="00AF51C6">
          <w:pPr>
            <w:pStyle w:val="KopfDept"/>
            <w:spacing w:before="40" w:after="40"/>
            <w:jc w:val="left"/>
            <w:rPr>
              <w:sz w:val="14"/>
              <w:szCs w:val="20"/>
              <w:lang w:eastAsia="de-CH"/>
            </w:rPr>
          </w:pPr>
          <w:r>
            <w:rPr>
              <w:sz w:val="16"/>
              <w:szCs w:val="16"/>
            </w:rPr>
            <w:t>Abteilung Strasseninfrastruktur I</w:t>
          </w:r>
        </w:p>
      </w:tc>
      <w:tc>
        <w:tcPr>
          <w:tcW w:w="4500" w:type="dxa"/>
          <w:vMerge/>
        </w:tcPr>
        <w:p w14:paraId="5F441321" w14:textId="77777777" w:rsidR="00EA3EC1" w:rsidRDefault="00EA3EC1" w:rsidP="00AF51C6">
          <w:pPr>
            <w:pStyle w:val="En-tte"/>
            <w:spacing w:before="60" w:after="60"/>
          </w:pPr>
        </w:p>
      </w:tc>
      <w:tc>
        <w:tcPr>
          <w:tcW w:w="1800" w:type="dxa"/>
        </w:tcPr>
        <w:p w14:paraId="519EC662" w14:textId="77777777" w:rsidR="00EA3EC1" w:rsidRPr="008F3982" w:rsidRDefault="00DD3B70" w:rsidP="00AF51C6">
          <w:pPr>
            <w:pStyle w:val="En-tte"/>
            <w:spacing w:before="60" w:after="60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</w:instrText>
          </w:r>
          <w:r>
            <w:rPr>
              <w:sz w:val="16"/>
            </w:rPr>
            <w:fldChar w:fldCharType="separate"/>
          </w:r>
          <w:r w:rsidR="003352B0">
            <w:rPr>
              <w:noProof/>
              <w:sz w:val="16"/>
            </w:rPr>
            <w:t>3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von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NUMPAGES </w:instrText>
          </w:r>
          <w:r>
            <w:rPr>
              <w:sz w:val="16"/>
            </w:rPr>
            <w:fldChar w:fldCharType="separate"/>
          </w:r>
          <w:r w:rsidR="003352B0">
            <w:rPr>
              <w:noProof/>
              <w:sz w:val="16"/>
            </w:rPr>
            <w:t>3</w:t>
          </w:r>
          <w:r>
            <w:rPr>
              <w:sz w:val="16"/>
            </w:rPr>
            <w:fldChar w:fldCharType="end"/>
          </w:r>
        </w:p>
      </w:tc>
    </w:tr>
  </w:tbl>
  <w:p w14:paraId="136B6ECB" w14:textId="77777777" w:rsidR="00EA3EC1" w:rsidRDefault="00EA3EC1" w:rsidP="00AD2639">
    <w:pPr>
      <w:pStyle w:val="En-tte"/>
    </w:pPr>
  </w:p>
  <w:p w14:paraId="1B861EAA" w14:textId="77777777" w:rsidR="00E8368B" w:rsidRPr="00AD2639" w:rsidRDefault="00E8368B" w:rsidP="00AD26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52420"/>
    <w:multiLevelType w:val="singleLevel"/>
    <w:tmpl w:val="2356087E"/>
    <w:lvl w:ilvl="0">
      <w:start w:val="1"/>
      <w:numFmt w:val="bullet"/>
      <w:pStyle w:val="Aufzhlung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1" w15:restartNumberingAfterBreak="0">
    <w:nsid w:val="0E6C6FFF"/>
    <w:multiLevelType w:val="hybridMultilevel"/>
    <w:tmpl w:val="ABE88816"/>
    <w:lvl w:ilvl="0" w:tplc="A926CA9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A31"/>
    <w:multiLevelType w:val="hybridMultilevel"/>
    <w:tmpl w:val="FAE4C8DE"/>
    <w:lvl w:ilvl="0" w:tplc="4F7A7558">
      <w:numFmt w:val="bullet"/>
      <w:lvlText w:val="-"/>
      <w:lvlJc w:val="left"/>
      <w:pPr>
        <w:ind w:left="1852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3" w15:restartNumberingAfterBreak="0">
    <w:nsid w:val="174D17B2"/>
    <w:multiLevelType w:val="hybridMultilevel"/>
    <w:tmpl w:val="CE60D0CA"/>
    <w:lvl w:ilvl="0" w:tplc="4CDCF4A8">
      <w:start w:val="2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auto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B29A3"/>
    <w:multiLevelType w:val="hybridMultilevel"/>
    <w:tmpl w:val="FB720FF2"/>
    <w:lvl w:ilvl="0" w:tplc="4F7A75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D552D"/>
    <w:multiLevelType w:val="hybridMultilevel"/>
    <w:tmpl w:val="B7E41740"/>
    <w:lvl w:ilvl="0" w:tplc="245E96C4">
      <w:start w:val="1"/>
      <w:numFmt w:val="decimal"/>
      <w:lvlText w:val="%1.1.1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41B44"/>
    <w:multiLevelType w:val="hybridMultilevel"/>
    <w:tmpl w:val="755E122C"/>
    <w:lvl w:ilvl="0" w:tplc="4F7A75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832BF"/>
    <w:multiLevelType w:val="hybridMultilevel"/>
    <w:tmpl w:val="22C405C2"/>
    <w:lvl w:ilvl="0" w:tplc="15E0AAD0">
      <w:start w:val="1"/>
      <w:numFmt w:val="decimal"/>
      <w:lvlText w:val="%1.1.1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1F2045"/>
    <w:multiLevelType w:val="multilevel"/>
    <w:tmpl w:val="A1F0048C"/>
    <w:lvl w:ilvl="0">
      <w:start w:val="1"/>
      <w:numFmt w:val="decimal"/>
      <w:pStyle w:val="Titre1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pStyle w:val="Titre2"/>
      <w:isLgl/>
      <w:lvlText w:val="%1.%2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tabs>
          <w:tab w:val="num" w:pos="1080"/>
        </w:tabs>
        <w:ind w:left="1080" w:hanging="7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 w15:restartNumberingAfterBreak="0">
    <w:nsid w:val="51CF4BF5"/>
    <w:multiLevelType w:val="hybridMultilevel"/>
    <w:tmpl w:val="D846B202"/>
    <w:lvl w:ilvl="0" w:tplc="4F7A755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10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66717C0"/>
    <w:multiLevelType w:val="hybridMultilevel"/>
    <w:tmpl w:val="4E98A36A"/>
    <w:lvl w:ilvl="0" w:tplc="4F7A7558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10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0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5"/>
  </w:num>
  <w:num w:numId="16">
    <w:abstractNumId w:val="5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E6C"/>
    <w:rsid w:val="00000E53"/>
    <w:rsid w:val="000074C6"/>
    <w:rsid w:val="00013E9F"/>
    <w:rsid w:val="00021BCF"/>
    <w:rsid w:val="000256F6"/>
    <w:rsid w:val="0004365C"/>
    <w:rsid w:val="00051360"/>
    <w:rsid w:val="00057C4D"/>
    <w:rsid w:val="00060BAE"/>
    <w:rsid w:val="00060D70"/>
    <w:rsid w:val="000632ED"/>
    <w:rsid w:val="00085962"/>
    <w:rsid w:val="00086818"/>
    <w:rsid w:val="00086902"/>
    <w:rsid w:val="000A0106"/>
    <w:rsid w:val="000A0586"/>
    <w:rsid w:val="000A215F"/>
    <w:rsid w:val="000B3D50"/>
    <w:rsid w:val="000B5B67"/>
    <w:rsid w:val="000D58FF"/>
    <w:rsid w:val="000D72F5"/>
    <w:rsid w:val="000E6F2E"/>
    <w:rsid w:val="000F6C5D"/>
    <w:rsid w:val="001020BE"/>
    <w:rsid w:val="00103CCD"/>
    <w:rsid w:val="00111534"/>
    <w:rsid w:val="001116E7"/>
    <w:rsid w:val="00123760"/>
    <w:rsid w:val="0015676F"/>
    <w:rsid w:val="001603C0"/>
    <w:rsid w:val="0016167F"/>
    <w:rsid w:val="00181D96"/>
    <w:rsid w:val="001A4088"/>
    <w:rsid w:val="001B0F1D"/>
    <w:rsid w:val="001D0DFC"/>
    <w:rsid w:val="001D2E65"/>
    <w:rsid w:val="001D3109"/>
    <w:rsid w:val="001D3967"/>
    <w:rsid w:val="001E4569"/>
    <w:rsid w:val="00207D88"/>
    <w:rsid w:val="002104E1"/>
    <w:rsid w:val="00216B44"/>
    <w:rsid w:val="00225EF3"/>
    <w:rsid w:val="002579AB"/>
    <w:rsid w:val="0026071E"/>
    <w:rsid w:val="002755B8"/>
    <w:rsid w:val="0028758F"/>
    <w:rsid w:val="00297669"/>
    <w:rsid w:val="002A1E51"/>
    <w:rsid w:val="002B22BA"/>
    <w:rsid w:val="002B7B33"/>
    <w:rsid w:val="002C0367"/>
    <w:rsid w:val="002C4FB8"/>
    <w:rsid w:val="002D097A"/>
    <w:rsid w:val="002D1275"/>
    <w:rsid w:val="002D12DC"/>
    <w:rsid w:val="002D54C2"/>
    <w:rsid w:val="002D60EE"/>
    <w:rsid w:val="0030169A"/>
    <w:rsid w:val="00304ACD"/>
    <w:rsid w:val="00313302"/>
    <w:rsid w:val="003352B0"/>
    <w:rsid w:val="003430C3"/>
    <w:rsid w:val="00343CEC"/>
    <w:rsid w:val="00354A56"/>
    <w:rsid w:val="003569B6"/>
    <w:rsid w:val="003570E6"/>
    <w:rsid w:val="00357A7D"/>
    <w:rsid w:val="00360E83"/>
    <w:rsid w:val="0037645B"/>
    <w:rsid w:val="00381D39"/>
    <w:rsid w:val="003870F1"/>
    <w:rsid w:val="00395D8C"/>
    <w:rsid w:val="00397C8F"/>
    <w:rsid w:val="003A5F8B"/>
    <w:rsid w:val="003B0776"/>
    <w:rsid w:val="003B1748"/>
    <w:rsid w:val="003C2606"/>
    <w:rsid w:val="003C6F49"/>
    <w:rsid w:val="003E5318"/>
    <w:rsid w:val="003E540C"/>
    <w:rsid w:val="003E657A"/>
    <w:rsid w:val="003F05CC"/>
    <w:rsid w:val="003F0F98"/>
    <w:rsid w:val="003F5C6D"/>
    <w:rsid w:val="003F6A41"/>
    <w:rsid w:val="00422FEF"/>
    <w:rsid w:val="004275DA"/>
    <w:rsid w:val="004304BA"/>
    <w:rsid w:val="00431315"/>
    <w:rsid w:val="00433D6F"/>
    <w:rsid w:val="00443E6C"/>
    <w:rsid w:val="00445F24"/>
    <w:rsid w:val="00446C94"/>
    <w:rsid w:val="00450962"/>
    <w:rsid w:val="00483D3D"/>
    <w:rsid w:val="00490E2A"/>
    <w:rsid w:val="00492D05"/>
    <w:rsid w:val="004939B7"/>
    <w:rsid w:val="004A5BB3"/>
    <w:rsid w:val="004B3C14"/>
    <w:rsid w:val="004C3747"/>
    <w:rsid w:val="004D5A22"/>
    <w:rsid w:val="004E037B"/>
    <w:rsid w:val="004F5634"/>
    <w:rsid w:val="00500B3D"/>
    <w:rsid w:val="00516318"/>
    <w:rsid w:val="00531893"/>
    <w:rsid w:val="00540A01"/>
    <w:rsid w:val="0055233E"/>
    <w:rsid w:val="00574834"/>
    <w:rsid w:val="00574959"/>
    <w:rsid w:val="00575C6B"/>
    <w:rsid w:val="00577DC8"/>
    <w:rsid w:val="0058651F"/>
    <w:rsid w:val="00591188"/>
    <w:rsid w:val="005A01E9"/>
    <w:rsid w:val="005A51D4"/>
    <w:rsid w:val="005B7DD2"/>
    <w:rsid w:val="005F0B74"/>
    <w:rsid w:val="005F570E"/>
    <w:rsid w:val="00606EA7"/>
    <w:rsid w:val="006159E0"/>
    <w:rsid w:val="00675EB8"/>
    <w:rsid w:val="006829B5"/>
    <w:rsid w:val="00683320"/>
    <w:rsid w:val="00690ECB"/>
    <w:rsid w:val="00695E49"/>
    <w:rsid w:val="00697A4D"/>
    <w:rsid w:val="006B1374"/>
    <w:rsid w:val="006B2954"/>
    <w:rsid w:val="006B3980"/>
    <w:rsid w:val="006D0FE8"/>
    <w:rsid w:val="006D345A"/>
    <w:rsid w:val="006D4008"/>
    <w:rsid w:val="006D4A7D"/>
    <w:rsid w:val="006D5CBC"/>
    <w:rsid w:val="00702C95"/>
    <w:rsid w:val="00707455"/>
    <w:rsid w:val="00714BF2"/>
    <w:rsid w:val="0071601C"/>
    <w:rsid w:val="007613CD"/>
    <w:rsid w:val="007652CB"/>
    <w:rsid w:val="00767AF9"/>
    <w:rsid w:val="007722DA"/>
    <w:rsid w:val="0078732C"/>
    <w:rsid w:val="00792D48"/>
    <w:rsid w:val="007C29FC"/>
    <w:rsid w:val="007D0975"/>
    <w:rsid w:val="007D3B59"/>
    <w:rsid w:val="007D6343"/>
    <w:rsid w:val="007D74BA"/>
    <w:rsid w:val="007F101D"/>
    <w:rsid w:val="008064A3"/>
    <w:rsid w:val="0081189A"/>
    <w:rsid w:val="008262F4"/>
    <w:rsid w:val="0083713F"/>
    <w:rsid w:val="0084048B"/>
    <w:rsid w:val="00841821"/>
    <w:rsid w:val="008521DA"/>
    <w:rsid w:val="0086019A"/>
    <w:rsid w:val="00866757"/>
    <w:rsid w:val="00877B15"/>
    <w:rsid w:val="008918D9"/>
    <w:rsid w:val="00896B73"/>
    <w:rsid w:val="008B78FB"/>
    <w:rsid w:val="008F3982"/>
    <w:rsid w:val="008F41C0"/>
    <w:rsid w:val="00915205"/>
    <w:rsid w:val="0091615E"/>
    <w:rsid w:val="009273FD"/>
    <w:rsid w:val="00930A0F"/>
    <w:rsid w:val="009548C5"/>
    <w:rsid w:val="009568FB"/>
    <w:rsid w:val="009879CB"/>
    <w:rsid w:val="00990CB4"/>
    <w:rsid w:val="00993665"/>
    <w:rsid w:val="009945A3"/>
    <w:rsid w:val="009A1D5F"/>
    <w:rsid w:val="009A709E"/>
    <w:rsid w:val="009B6B6A"/>
    <w:rsid w:val="009B731C"/>
    <w:rsid w:val="009C28F6"/>
    <w:rsid w:val="009C6B82"/>
    <w:rsid w:val="009D788F"/>
    <w:rsid w:val="009E0329"/>
    <w:rsid w:val="009E4BEB"/>
    <w:rsid w:val="009F2EB2"/>
    <w:rsid w:val="009F3586"/>
    <w:rsid w:val="009F4426"/>
    <w:rsid w:val="009F5CD6"/>
    <w:rsid w:val="00A02F1C"/>
    <w:rsid w:val="00A04622"/>
    <w:rsid w:val="00A0548F"/>
    <w:rsid w:val="00A14FA9"/>
    <w:rsid w:val="00A2369C"/>
    <w:rsid w:val="00A270C0"/>
    <w:rsid w:val="00A36442"/>
    <w:rsid w:val="00A3674D"/>
    <w:rsid w:val="00A41139"/>
    <w:rsid w:val="00A41EB6"/>
    <w:rsid w:val="00A9295F"/>
    <w:rsid w:val="00A96289"/>
    <w:rsid w:val="00AD0AAE"/>
    <w:rsid w:val="00AD2639"/>
    <w:rsid w:val="00AD4743"/>
    <w:rsid w:val="00AF2A10"/>
    <w:rsid w:val="00AF4B76"/>
    <w:rsid w:val="00AF51C6"/>
    <w:rsid w:val="00AF73CF"/>
    <w:rsid w:val="00B05256"/>
    <w:rsid w:val="00B24BE2"/>
    <w:rsid w:val="00B330D4"/>
    <w:rsid w:val="00B3473C"/>
    <w:rsid w:val="00B34D2D"/>
    <w:rsid w:val="00B372FC"/>
    <w:rsid w:val="00B46EB3"/>
    <w:rsid w:val="00B51F69"/>
    <w:rsid w:val="00B817B5"/>
    <w:rsid w:val="00B824E4"/>
    <w:rsid w:val="00B86FEA"/>
    <w:rsid w:val="00BB1844"/>
    <w:rsid w:val="00BB60FD"/>
    <w:rsid w:val="00BC1982"/>
    <w:rsid w:val="00BC1AC1"/>
    <w:rsid w:val="00BC4824"/>
    <w:rsid w:val="00BC7173"/>
    <w:rsid w:val="00BD503C"/>
    <w:rsid w:val="00BD62F5"/>
    <w:rsid w:val="00BE0720"/>
    <w:rsid w:val="00BE263C"/>
    <w:rsid w:val="00BE35D4"/>
    <w:rsid w:val="00BF0371"/>
    <w:rsid w:val="00C01FD8"/>
    <w:rsid w:val="00C0386C"/>
    <w:rsid w:val="00C114F3"/>
    <w:rsid w:val="00C16660"/>
    <w:rsid w:val="00C33EF6"/>
    <w:rsid w:val="00C42219"/>
    <w:rsid w:val="00C575A3"/>
    <w:rsid w:val="00C64C3F"/>
    <w:rsid w:val="00C73564"/>
    <w:rsid w:val="00C92276"/>
    <w:rsid w:val="00C96CEF"/>
    <w:rsid w:val="00CA3AFE"/>
    <w:rsid w:val="00CB26F3"/>
    <w:rsid w:val="00CB64CC"/>
    <w:rsid w:val="00CD6C85"/>
    <w:rsid w:val="00CE115C"/>
    <w:rsid w:val="00D00155"/>
    <w:rsid w:val="00D12A58"/>
    <w:rsid w:val="00D34FF1"/>
    <w:rsid w:val="00D45EE3"/>
    <w:rsid w:val="00D464E2"/>
    <w:rsid w:val="00D82186"/>
    <w:rsid w:val="00D957B8"/>
    <w:rsid w:val="00D97E78"/>
    <w:rsid w:val="00DA2992"/>
    <w:rsid w:val="00DB3712"/>
    <w:rsid w:val="00DC53C0"/>
    <w:rsid w:val="00DD3B70"/>
    <w:rsid w:val="00DD47C1"/>
    <w:rsid w:val="00DE4A48"/>
    <w:rsid w:val="00DE693F"/>
    <w:rsid w:val="00E118B9"/>
    <w:rsid w:val="00E17983"/>
    <w:rsid w:val="00E246E5"/>
    <w:rsid w:val="00E4025A"/>
    <w:rsid w:val="00E40788"/>
    <w:rsid w:val="00E52016"/>
    <w:rsid w:val="00E60DF0"/>
    <w:rsid w:val="00E70FEB"/>
    <w:rsid w:val="00E76BAF"/>
    <w:rsid w:val="00E772E8"/>
    <w:rsid w:val="00E8367E"/>
    <w:rsid w:val="00E8368B"/>
    <w:rsid w:val="00E93A9D"/>
    <w:rsid w:val="00EA3EC1"/>
    <w:rsid w:val="00EA4CB4"/>
    <w:rsid w:val="00EE0EE3"/>
    <w:rsid w:val="00F0275F"/>
    <w:rsid w:val="00F101EB"/>
    <w:rsid w:val="00F21F74"/>
    <w:rsid w:val="00F34CE4"/>
    <w:rsid w:val="00F35EF7"/>
    <w:rsid w:val="00F361B9"/>
    <w:rsid w:val="00F450F4"/>
    <w:rsid w:val="00F458B6"/>
    <w:rsid w:val="00F95433"/>
    <w:rsid w:val="00F96F54"/>
    <w:rsid w:val="00FA3D06"/>
    <w:rsid w:val="00FB12AC"/>
    <w:rsid w:val="00FC0F87"/>
    <w:rsid w:val="00FD751F"/>
    <w:rsid w:val="00FE3F2A"/>
    <w:rsid w:val="00FE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;"/>
  <w14:docId w14:val="2AC75869"/>
  <w15:chartTrackingRefBased/>
  <w15:docId w15:val="{8D640773-F1D3-4BF4-B496-DF10139F3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A58"/>
    <w:rPr>
      <w:rFonts w:ascii="Arial" w:hAnsi="Arial"/>
      <w:lang w:val="de-DE" w:eastAsia="de-CH"/>
    </w:rPr>
  </w:style>
  <w:style w:type="paragraph" w:styleId="Titre1">
    <w:name w:val="heading 1"/>
    <w:basedOn w:val="Normal"/>
    <w:next w:val="Normal"/>
    <w:qFormat/>
    <w:rsid w:val="00C96CEF"/>
    <w:pPr>
      <w:keepNext/>
      <w:numPr>
        <w:numId w:val="1"/>
      </w:numPr>
      <w:pBdr>
        <w:bottom w:val="single" w:sz="4" w:space="1" w:color="auto"/>
      </w:pBdr>
      <w:spacing w:before="360" w:after="60" w:line="300" w:lineRule="exact"/>
      <w:jc w:val="both"/>
      <w:outlineLvl w:val="0"/>
    </w:pPr>
    <w:rPr>
      <w:rFonts w:cs="Arial"/>
      <w:b/>
      <w:caps/>
      <w:noProof/>
      <w:kern w:val="28"/>
      <w:sz w:val="24"/>
      <w:szCs w:val="24"/>
      <w:lang w:eastAsia="de-DE"/>
    </w:rPr>
  </w:style>
  <w:style w:type="paragraph" w:styleId="Titre2">
    <w:name w:val="heading 2"/>
    <w:basedOn w:val="Normal"/>
    <w:next w:val="Normal"/>
    <w:autoRedefine/>
    <w:qFormat/>
    <w:rsid w:val="00930A0F"/>
    <w:pPr>
      <w:keepNext/>
      <w:numPr>
        <w:ilvl w:val="1"/>
        <w:numId w:val="1"/>
      </w:numPr>
      <w:tabs>
        <w:tab w:val="clear" w:pos="1065"/>
        <w:tab w:val="num" w:pos="576"/>
        <w:tab w:val="left" w:pos="709"/>
      </w:tabs>
      <w:spacing w:before="240" w:after="60" w:line="300" w:lineRule="exact"/>
      <w:ind w:left="578" w:hanging="578"/>
      <w:outlineLvl w:val="1"/>
    </w:pPr>
    <w:rPr>
      <w:rFonts w:cs="Arial"/>
      <w:b/>
      <w:caps/>
      <w:sz w:val="22"/>
    </w:rPr>
  </w:style>
  <w:style w:type="paragraph" w:styleId="Titre3">
    <w:name w:val="heading 3"/>
    <w:basedOn w:val="Normal"/>
    <w:next w:val="Normal"/>
    <w:autoRedefine/>
    <w:qFormat/>
    <w:rsid w:val="00C96CEF"/>
    <w:pPr>
      <w:keepNext/>
      <w:numPr>
        <w:ilvl w:val="2"/>
        <w:numId w:val="1"/>
      </w:numPr>
      <w:tabs>
        <w:tab w:val="right" w:pos="9637"/>
      </w:tabs>
      <w:spacing w:before="180" w:after="60"/>
      <w:ind w:left="720"/>
      <w:outlineLvl w:val="2"/>
    </w:pPr>
    <w:rPr>
      <w:b/>
      <w:sz w:val="22"/>
      <w:szCs w:val="28"/>
    </w:rPr>
  </w:style>
  <w:style w:type="paragraph" w:styleId="Titre4">
    <w:name w:val="heading 4"/>
    <w:basedOn w:val="Normal"/>
    <w:next w:val="Normal"/>
    <w:qFormat/>
    <w:pPr>
      <w:keepNext/>
      <w:tabs>
        <w:tab w:val="left" w:pos="993"/>
        <w:tab w:val="left" w:pos="1134"/>
        <w:tab w:val="left" w:pos="1702"/>
        <w:tab w:val="left" w:pos="2269"/>
        <w:tab w:val="left" w:pos="5670"/>
        <w:tab w:val="left" w:pos="8505"/>
        <w:tab w:val="right" w:pos="9637"/>
      </w:tabs>
      <w:spacing w:line="360" w:lineRule="atLeast"/>
      <w:outlineLvl w:val="3"/>
    </w:pPr>
    <w:rPr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rsid w:val="00D12A58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D12A58"/>
    <w:rPr>
      <w:lang w:val="de-CH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before="280"/>
      <w:ind w:left="369" w:hanging="369"/>
      <w:jc w:val="center"/>
    </w:pPr>
    <w:rPr>
      <w:lang w:val="de-CH"/>
    </w:rPr>
  </w:style>
  <w:style w:type="paragraph" w:styleId="Retraitcorpsdetexte">
    <w:name w:val="Body Text Indent"/>
    <w:basedOn w:val="Normal"/>
    <w:pPr>
      <w:ind w:left="1416"/>
    </w:pPr>
  </w:style>
  <w:style w:type="paragraph" w:styleId="Retraitcorpsdetexte2">
    <w:name w:val="Body Text Indent 2"/>
    <w:basedOn w:val="Normal"/>
  </w:style>
  <w:style w:type="paragraph" w:customStyle="1" w:styleId="BlauTextkrper">
    <w:name w:val="Blau Textkörper"/>
    <w:basedOn w:val="Normal"/>
    <w:next w:val="Normal"/>
    <w:rsid w:val="00D12A58"/>
    <w:rPr>
      <w:color w:val="0000FF"/>
    </w:rPr>
  </w:style>
  <w:style w:type="paragraph" w:customStyle="1" w:styleId="MerkblattDatum">
    <w:name w:val="Merkblatt Datum"/>
    <w:basedOn w:val="Normal"/>
    <w:next w:val="Normal"/>
    <w:rsid w:val="00D12A58"/>
    <w:pPr>
      <w:jc w:val="center"/>
    </w:pPr>
    <w:rPr>
      <w:sz w:val="16"/>
    </w:rPr>
  </w:style>
  <w:style w:type="paragraph" w:customStyle="1" w:styleId="MerkblattDatumrot">
    <w:name w:val="Merkblatt Datum rot"/>
    <w:basedOn w:val="Normal"/>
    <w:next w:val="Normal"/>
    <w:rsid w:val="00D12A58"/>
    <w:pPr>
      <w:jc w:val="center"/>
    </w:pPr>
    <w:rPr>
      <w:color w:val="FF0000"/>
      <w:sz w:val="16"/>
    </w:rPr>
  </w:style>
  <w:style w:type="paragraph" w:customStyle="1" w:styleId="MerkblattGliederung">
    <w:name w:val="Merkblatt Gliederung"/>
    <w:basedOn w:val="Normal"/>
    <w:next w:val="Normal"/>
    <w:rsid w:val="00D12A58"/>
    <w:pPr>
      <w:keepNext/>
      <w:jc w:val="center"/>
    </w:pPr>
    <w:rPr>
      <w:b/>
      <w:sz w:val="28"/>
    </w:rPr>
  </w:style>
  <w:style w:type="paragraph" w:customStyle="1" w:styleId="MerkblattName">
    <w:name w:val="Merkblatt Name"/>
    <w:basedOn w:val="Normal"/>
    <w:next w:val="Normal"/>
    <w:rsid w:val="00D12A58"/>
    <w:pPr>
      <w:spacing w:before="120"/>
      <w:jc w:val="center"/>
    </w:pPr>
    <w:rPr>
      <w:b/>
      <w:sz w:val="28"/>
    </w:rPr>
  </w:style>
  <w:style w:type="paragraph" w:customStyle="1" w:styleId="MerkblattNummer">
    <w:name w:val="Merkblatt Nummer"/>
    <w:basedOn w:val="Normal"/>
    <w:next w:val="Normal"/>
    <w:rsid w:val="00D12A58"/>
    <w:pPr>
      <w:jc w:val="center"/>
    </w:pPr>
    <w:rPr>
      <w:b/>
      <w:color w:val="FF0000"/>
      <w:sz w:val="24"/>
    </w:rPr>
  </w:style>
  <w:style w:type="paragraph" w:customStyle="1" w:styleId="Merkblattberschrift">
    <w:name w:val="Merkblatt Überschrift"/>
    <w:basedOn w:val="Normal"/>
    <w:next w:val="Normal"/>
    <w:rsid w:val="00D12A58"/>
    <w:pPr>
      <w:spacing w:before="120"/>
      <w:jc w:val="center"/>
    </w:pPr>
    <w:rPr>
      <w:sz w:val="24"/>
    </w:rPr>
  </w:style>
  <w:style w:type="paragraph" w:customStyle="1" w:styleId="TextkrperAbsatz">
    <w:name w:val="Textkörper Absatz"/>
    <w:basedOn w:val="Normal"/>
    <w:next w:val="Normal"/>
    <w:rsid w:val="00D12A58"/>
    <w:pPr>
      <w:spacing w:after="240"/>
    </w:pPr>
  </w:style>
  <w:style w:type="paragraph" w:styleId="Textedebulles">
    <w:name w:val="Balloon Text"/>
    <w:basedOn w:val="Normal"/>
    <w:semiHidden/>
    <w:rsid w:val="003E657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D957B8"/>
    <w:rPr>
      <w:color w:val="0000FF"/>
      <w:u w:val="single"/>
    </w:rPr>
  </w:style>
  <w:style w:type="paragraph" w:customStyle="1" w:styleId="KopfDept">
    <w:name w:val="KopfDept"/>
    <w:basedOn w:val="Normal"/>
    <w:next w:val="Normal"/>
    <w:link w:val="KopfDeptChar"/>
    <w:rsid w:val="000A0106"/>
    <w:pPr>
      <w:suppressAutoHyphens/>
      <w:spacing w:after="100" w:line="200" w:lineRule="exact"/>
      <w:jc w:val="both"/>
    </w:pPr>
    <w:rPr>
      <w:noProof/>
      <w:sz w:val="15"/>
      <w:szCs w:val="24"/>
      <w:lang w:val="de-CH" w:eastAsia="de-DE"/>
    </w:rPr>
  </w:style>
  <w:style w:type="character" w:customStyle="1" w:styleId="KopfDeptChar">
    <w:name w:val="KopfDept Char"/>
    <w:link w:val="KopfDept"/>
    <w:rsid w:val="000A0106"/>
    <w:rPr>
      <w:rFonts w:ascii="Arial" w:hAnsi="Arial"/>
      <w:noProof/>
      <w:sz w:val="15"/>
      <w:szCs w:val="24"/>
      <w:lang w:val="de-CH" w:eastAsia="de-DE" w:bidi="ar-SA"/>
    </w:rPr>
  </w:style>
  <w:style w:type="paragraph" w:customStyle="1" w:styleId="TextStandard">
    <w:name w:val="TextStandard"/>
    <w:basedOn w:val="Normal"/>
    <w:autoRedefine/>
    <w:rsid w:val="00C01FD8"/>
    <w:pPr>
      <w:spacing w:after="120" w:line="300" w:lineRule="exact"/>
      <w:jc w:val="both"/>
    </w:pPr>
  </w:style>
  <w:style w:type="paragraph" w:customStyle="1" w:styleId="PBText1">
    <w:name w:val="PB Text 1"/>
    <w:basedOn w:val="TextStandard"/>
    <w:next w:val="TextStandard"/>
    <w:autoRedefine/>
    <w:rsid w:val="004939B7"/>
    <w:pPr>
      <w:tabs>
        <w:tab w:val="left" w:pos="2835"/>
      </w:tabs>
      <w:spacing w:before="60" w:after="60" w:line="240" w:lineRule="atLeast"/>
    </w:pPr>
  </w:style>
  <w:style w:type="paragraph" w:customStyle="1" w:styleId="PBTitel1">
    <w:name w:val="PB Titel 1"/>
    <w:basedOn w:val="Normal"/>
    <w:rsid w:val="004939B7"/>
    <w:pPr>
      <w:tabs>
        <w:tab w:val="left" w:pos="567"/>
      </w:tabs>
    </w:pPr>
    <w:rPr>
      <w:b/>
      <w:color w:val="0000FF"/>
      <w:sz w:val="22"/>
    </w:rPr>
  </w:style>
  <w:style w:type="paragraph" w:customStyle="1" w:styleId="Aufzhlung1">
    <w:name w:val="Aufzählung1"/>
    <w:basedOn w:val="Normal"/>
    <w:rsid w:val="000A0586"/>
    <w:pPr>
      <w:numPr>
        <w:numId w:val="2"/>
      </w:numPr>
      <w:tabs>
        <w:tab w:val="left" w:pos="709"/>
        <w:tab w:val="right" w:pos="2552"/>
        <w:tab w:val="left" w:pos="2835"/>
      </w:tabs>
      <w:spacing w:line="300" w:lineRule="exact"/>
      <w:jc w:val="both"/>
    </w:pPr>
    <w:rPr>
      <w:rFonts w:ascii="Times New Roman" w:hAnsi="Times New Roman"/>
      <w:sz w:val="22"/>
    </w:rPr>
  </w:style>
  <w:style w:type="paragraph" w:customStyle="1" w:styleId="PBTitel4">
    <w:name w:val="PB Titel 4"/>
    <w:basedOn w:val="Normal"/>
    <w:rsid w:val="000A0586"/>
    <w:pPr>
      <w:tabs>
        <w:tab w:val="left" w:pos="1985"/>
      </w:tabs>
      <w:spacing w:before="240" w:after="60"/>
      <w:ind w:left="567" w:hanging="567"/>
      <w:jc w:val="both"/>
    </w:pPr>
    <w:rPr>
      <w:b/>
      <w:sz w:val="18"/>
    </w:rPr>
  </w:style>
  <w:style w:type="paragraph" w:customStyle="1" w:styleId="Einzug1">
    <w:name w:val="Einzug1"/>
    <w:basedOn w:val="Normal"/>
    <w:rsid w:val="00BF0371"/>
    <w:pPr>
      <w:tabs>
        <w:tab w:val="left" w:pos="1701"/>
        <w:tab w:val="left" w:pos="5103"/>
        <w:tab w:val="right" w:pos="6521"/>
      </w:tabs>
      <w:spacing w:after="60" w:line="240" w:lineRule="atLeast"/>
      <w:ind w:left="1701" w:hanging="1701"/>
      <w:jc w:val="both"/>
    </w:pPr>
    <w:rPr>
      <w:rFonts w:ascii="Times New Roman" w:hAnsi="Times New Roman"/>
      <w:sz w:val="22"/>
    </w:rPr>
  </w:style>
  <w:style w:type="paragraph" w:customStyle="1" w:styleId="Default">
    <w:name w:val="Default"/>
    <w:rsid w:val="00C01F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60DF0"/>
    <w:pPr>
      <w:keepLines/>
      <w:spacing w:after="0" w:line="259" w:lineRule="auto"/>
      <w:outlineLvl w:val="9"/>
    </w:pPr>
    <w:rPr>
      <w:rFonts w:ascii="Calibri Light" w:hAnsi="Calibri Light"/>
      <w:b w:val="0"/>
      <w:color w:val="2F5496"/>
      <w:kern w:val="0"/>
      <w:sz w:val="32"/>
      <w:szCs w:val="32"/>
      <w:lang w:val="fr-CH" w:eastAsia="fr-CH"/>
    </w:rPr>
  </w:style>
  <w:style w:type="paragraph" w:styleId="TM1">
    <w:name w:val="toc 1"/>
    <w:basedOn w:val="Normal"/>
    <w:next w:val="Normal"/>
    <w:autoRedefine/>
    <w:uiPriority w:val="39"/>
    <w:unhideWhenUsed/>
    <w:rsid w:val="00930A0F"/>
    <w:pPr>
      <w:tabs>
        <w:tab w:val="left" w:pos="567"/>
        <w:tab w:val="right" w:leader="dot" w:pos="9627"/>
      </w:tabs>
      <w:spacing w:before="240" w:after="60" w:line="240" w:lineRule="exact"/>
    </w:pPr>
    <w:rPr>
      <w:rFonts w:asciiTheme="minorHAnsi" w:hAnsiTheme="minorHAnsi"/>
      <w:b/>
      <w:caps/>
    </w:rPr>
  </w:style>
  <w:style w:type="paragraph" w:styleId="TM2">
    <w:name w:val="toc 2"/>
    <w:basedOn w:val="Normal"/>
    <w:next w:val="Normal"/>
    <w:autoRedefine/>
    <w:uiPriority w:val="39"/>
    <w:unhideWhenUsed/>
    <w:rsid w:val="00930A0F"/>
    <w:pPr>
      <w:tabs>
        <w:tab w:val="right" w:leader="dot" w:pos="9627"/>
      </w:tabs>
      <w:ind w:left="567" w:hanging="567"/>
    </w:pPr>
    <w:rPr>
      <w:rFonts w:asciiTheme="minorHAnsi" w:hAnsiTheme="minorHAnsi"/>
      <w:i/>
      <w:caps/>
    </w:rPr>
  </w:style>
  <w:style w:type="paragraph" w:styleId="TM3">
    <w:name w:val="toc 3"/>
    <w:basedOn w:val="Normal"/>
    <w:next w:val="Normal"/>
    <w:autoRedefine/>
    <w:uiPriority w:val="39"/>
    <w:unhideWhenUsed/>
    <w:rsid w:val="00930A0F"/>
    <w:pPr>
      <w:spacing w:line="220" w:lineRule="exact"/>
      <w:ind w:left="567"/>
    </w:pPr>
    <w:rPr>
      <w:rFonts w:asciiTheme="minorHAnsi" w:hAnsiTheme="minorHAnsi"/>
      <w:i/>
      <w:szCs w:val="22"/>
      <w:lang w:val="fr-CH" w:eastAsia="fr-CH"/>
    </w:rPr>
  </w:style>
  <w:style w:type="paragraph" w:styleId="TM4">
    <w:name w:val="toc 4"/>
    <w:basedOn w:val="Normal"/>
    <w:next w:val="Normal"/>
    <w:autoRedefine/>
    <w:uiPriority w:val="39"/>
    <w:unhideWhenUsed/>
    <w:rsid w:val="00E60DF0"/>
    <w:pPr>
      <w:spacing w:after="100" w:line="259" w:lineRule="auto"/>
      <w:ind w:left="660"/>
    </w:pPr>
    <w:rPr>
      <w:rFonts w:ascii="Calibri" w:hAnsi="Calibri"/>
      <w:sz w:val="22"/>
      <w:szCs w:val="22"/>
      <w:lang w:val="fr-CH" w:eastAsia="fr-CH"/>
    </w:rPr>
  </w:style>
  <w:style w:type="paragraph" w:styleId="TM5">
    <w:name w:val="toc 5"/>
    <w:basedOn w:val="Normal"/>
    <w:next w:val="Normal"/>
    <w:autoRedefine/>
    <w:uiPriority w:val="39"/>
    <w:unhideWhenUsed/>
    <w:rsid w:val="00E60DF0"/>
    <w:pPr>
      <w:spacing w:after="100" w:line="259" w:lineRule="auto"/>
      <w:ind w:left="880"/>
    </w:pPr>
    <w:rPr>
      <w:rFonts w:ascii="Calibri" w:hAnsi="Calibri"/>
      <w:sz w:val="22"/>
      <w:szCs w:val="22"/>
      <w:lang w:val="fr-CH" w:eastAsia="fr-CH"/>
    </w:rPr>
  </w:style>
  <w:style w:type="paragraph" w:styleId="TM6">
    <w:name w:val="toc 6"/>
    <w:basedOn w:val="Normal"/>
    <w:next w:val="Normal"/>
    <w:autoRedefine/>
    <w:uiPriority w:val="39"/>
    <w:unhideWhenUsed/>
    <w:rsid w:val="00E60DF0"/>
    <w:pPr>
      <w:spacing w:after="100" w:line="259" w:lineRule="auto"/>
      <w:ind w:left="1100"/>
    </w:pPr>
    <w:rPr>
      <w:rFonts w:ascii="Calibri" w:hAnsi="Calibri"/>
      <w:sz w:val="22"/>
      <w:szCs w:val="22"/>
      <w:lang w:val="fr-CH" w:eastAsia="fr-CH"/>
    </w:rPr>
  </w:style>
  <w:style w:type="paragraph" w:styleId="TM7">
    <w:name w:val="toc 7"/>
    <w:basedOn w:val="Normal"/>
    <w:next w:val="Normal"/>
    <w:autoRedefine/>
    <w:uiPriority w:val="39"/>
    <w:unhideWhenUsed/>
    <w:rsid w:val="00E60DF0"/>
    <w:pPr>
      <w:spacing w:after="100" w:line="259" w:lineRule="auto"/>
      <w:ind w:left="1320"/>
    </w:pPr>
    <w:rPr>
      <w:rFonts w:ascii="Calibri" w:hAnsi="Calibri"/>
      <w:sz w:val="22"/>
      <w:szCs w:val="22"/>
      <w:lang w:val="fr-CH" w:eastAsia="fr-CH"/>
    </w:rPr>
  </w:style>
  <w:style w:type="paragraph" w:styleId="TM8">
    <w:name w:val="toc 8"/>
    <w:basedOn w:val="Normal"/>
    <w:next w:val="Normal"/>
    <w:autoRedefine/>
    <w:uiPriority w:val="39"/>
    <w:unhideWhenUsed/>
    <w:rsid w:val="00E60DF0"/>
    <w:pPr>
      <w:spacing w:after="100" w:line="259" w:lineRule="auto"/>
      <w:ind w:left="1540"/>
    </w:pPr>
    <w:rPr>
      <w:rFonts w:ascii="Calibri" w:hAnsi="Calibri"/>
      <w:sz w:val="22"/>
      <w:szCs w:val="22"/>
      <w:lang w:val="fr-CH" w:eastAsia="fr-CH"/>
    </w:rPr>
  </w:style>
  <w:style w:type="paragraph" w:styleId="TM9">
    <w:name w:val="toc 9"/>
    <w:basedOn w:val="Normal"/>
    <w:next w:val="Normal"/>
    <w:autoRedefine/>
    <w:uiPriority w:val="39"/>
    <w:unhideWhenUsed/>
    <w:rsid w:val="00E60DF0"/>
    <w:pPr>
      <w:spacing w:after="100" w:line="259" w:lineRule="auto"/>
      <w:ind w:left="1760"/>
    </w:pPr>
    <w:rPr>
      <w:rFonts w:ascii="Calibri" w:hAnsi="Calibri"/>
      <w:sz w:val="22"/>
      <w:szCs w:val="22"/>
      <w:lang w:val="fr-CH" w:eastAsia="fr-CH"/>
    </w:rPr>
  </w:style>
  <w:style w:type="character" w:styleId="Mentionnonrsolue">
    <w:name w:val="Unresolved Mention"/>
    <w:uiPriority w:val="99"/>
    <w:semiHidden/>
    <w:unhideWhenUsed/>
    <w:rsid w:val="00E60DF0"/>
    <w:rPr>
      <w:color w:val="605E5C"/>
      <w:shd w:val="clear" w:color="auto" w:fill="E1DFDD"/>
    </w:rPr>
  </w:style>
  <w:style w:type="character" w:styleId="Marquedecommentaire">
    <w:name w:val="annotation reference"/>
    <w:uiPriority w:val="99"/>
    <w:semiHidden/>
    <w:unhideWhenUsed/>
    <w:rsid w:val="00F9543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95433"/>
  </w:style>
  <w:style w:type="character" w:customStyle="1" w:styleId="CommentaireCar">
    <w:name w:val="Commentaire Car"/>
    <w:link w:val="Commentaire"/>
    <w:uiPriority w:val="99"/>
    <w:semiHidden/>
    <w:rsid w:val="00F95433"/>
    <w:rPr>
      <w:rFonts w:ascii="Arial" w:hAnsi="Arial"/>
      <w:lang w:val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95433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F95433"/>
    <w:rPr>
      <w:rFonts w:ascii="Arial" w:hAnsi="Arial"/>
      <w:b/>
      <w:bCs/>
      <w:lang w:val="de-DE"/>
    </w:rPr>
  </w:style>
  <w:style w:type="paragraph" w:styleId="Rvision">
    <w:name w:val="Revision"/>
    <w:hidden/>
    <w:uiPriority w:val="99"/>
    <w:semiHidden/>
    <w:rsid w:val="00F95433"/>
    <w:rPr>
      <w:rFonts w:ascii="Arial" w:hAnsi="Arial"/>
      <w:lang w:val="de-DE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tra.admin.ch/astra/de/home/fachleute/fahrzeuge/sonderbewilligungen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EDBCA-5A04-4BA5-955B-5C72D5E0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2285</Words>
  <Characters>19504</Characters>
  <Application>Microsoft Office Word</Application>
  <DocSecurity>0</DocSecurity>
  <Lines>162</Lines>
  <Paragraphs>43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ASTRA Fachhandbuch Kunstbauten</vt:lpstr>
      <vt:lpstr>ASTRA Fachhandbuch Kunstbauten</vt:lpstr>
    </vt:vector>
  </TitlesOfParts>
  <Manager>Th. Schubnell</Manager>
  <Company>ASTRA Abteilung Infrastruktur</Company>
  <LinksUpToDate>false</LinksUpToDate>
  <CharactersWithSpaces>21746</CharactersWithSpaces>
  <SharedDoc>false</SharedDoc>
  <HLinks>
    <vt:vector size="396" baseType="variant">
      <vt:variant>
        <vt:i4>1376349</vt:i4>
      </vt:variant>
      <vt:variant>
        <vt:i4>393</vt:i4>
      </vt:variant>
      <vt:variant>
        <vt:i4>0</vt:i4>
      </vt:variant>
      <vt:variant>
        <vt:i4>5</vt:i4>
      </vt:variant>
      <vt:variant>
        <vt:lpwstr>https://www.astra.admin.ch/astra/de/home/fachleute/fahrzeuge/sonderbewilligungen.html</vt:lpwstr>
      </vt:variant>
      <vt:variant>
        <vt:lpwstr/>
      </vt:variant>
      <vt:variant>
        <vt:i4>1638449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_Toc185510439</vt:lpwstr>
      </vt:variant>
      <vt:variant>
        <vt:i4>1638449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_Toc185510438</vt:lpwstr>
      </vt:variant>
      <vt:variant>
        <vt:i4>1638449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_Toc185510437</vt:lpwstr>
      </vt:variant>
      <vt:variant>
        <vt:i4>1638449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_Toc185510436</vt:lpwstr>
      </vt:variant>
      <vt:variant>
        <vt:i4>1638449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_Toc185510435</vt:lpwstr>
      </vt:variant>
      <vt:variant>
        <vt:i4>1638449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_Toc185510434</vt:lpwstr>
      </vt:variant>
      <vt:variant>
        <vt:i4>1638449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_Toc185510433</vt:lpwstr>
      </vt:variant>
      <vt:variant>
        <vt:i4>1638449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_Toc185510432</vt:lpwstr>
      </vt:variant>
      <vt:variant>
        <vt:i4>1638449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_Toc185510431</vt:lpwstr>
      </vt:variant>
      <vt:variant>
        <vt:i4>1638449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_Toc185510430</vt:lpwstr>
      </vt:variant>
      <vt:variant>
        <vt:i4>1572913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_Toc185510429</vt:lpwstr>
      </vt:variant>
      <vt:variant>
        <vt:i4>1572913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_Toc185510428</vt:lpwstr>
      </vt:variant>
      <vt:variant>
        <vt:i4>1572913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_Toc185510427</vt:lpwstr>
      </vt:variant>
      <vt:variant>
        <vt:i4>1572913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_Toc185510426</vt:lpwstr>
      </vt:variant>
      <vt:variant>
        <vt:i4>1572913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_Toc185510425</vt:lpwstr>
      </vt:variant>
      <vt:variant>
        <vt:i4>1572913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_Toc185510424</vt:lpwstr>
      </vt:variant>
      <vt:variant>
        <vt:i4>1572913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_Toc185510423</vt:lpwstr>
      </vt:variant>
      <vt:variant>
        <vt:i4>1572913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_Toc185510422</vt:lpwstr>
      </vt:variant>
      <vt:variant>
        <vt:i4>1572913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_Toc185510421</vt:lpwstr>
      </vt:variant>
      <vt:variant>
        <vt:i4>1572913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_Toc185510420</vt:lpwstr>
      </vt:variant>
      <vt:variant>
        <vt:i4>1769521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_Toc185510419</vt:lpwstr>
      </vt:variant>
      <vt:variant>
        <vt:i4>1769521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_Toc185510418</vt:lpwstr>
      </vt:variant>
      <vt:variant>
        <vt:i4>1769521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_Toc185510417</vt:lpwstr>
      </vt:variant>
      <vt:variant>
        <vt:i4>1769521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_Toc185510416</vt:lpwstr>
      </vt:variant>
      <vt:variant>
        <vt:i4>1769521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_Toc185510415</vt:lpwstr>
      </vt:variant>
      <vt:variant>
        <vt:i4>1769521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_Toc185510414</vt:lpwstr>
      </vt:variant>
      <vt:variant>
        <vt:i4>1769521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_Toc185510413</vt:lpwstr>
      </vt:variant>
      <vt:variant>
        <vt:i4>1769521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_Toc185510412</vt:lpwstr>
      </vt:variant>
      <vt:variant>
        <vt:i4>1769521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_Toc185510411</vt:lpwstr>
      </vt:variant>
      <vt:variant>
        <vt:i4>1769521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_Toc185510410</vt:lpwstr>
      </vt:variant>
      <vt:variant>
        <vt:i4>1703985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_Toc185510409</vt:lpwstr>
      </vt:variant>
      <vt:variant>
        <vt:i4>1703985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_Toc185510408</vt:lpwstr>
      </vt:variant>
      <vt:variant>
        <vt:i4>1703985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_Toc185510407</vt:lpwstr>
      </vt:variant>
      <vt:variant>
        <vt:i4>1703985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_Toc185510406</vt:lpwstr>
      </vt:variant>
      <vt:variant>
        <vt:i4>1703985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_Toc185510405</vt:lpwstr>
      </vt:variant>
      <vt:variant>
        <vt:i4>1703985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_Toc185510404</vt:lpwstr>
      </vt:variant>
      <vt:variant>
        <vt:i4>1703985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_Toc185510403</vt:lpwstr>
      </vt:variant>
      <vt:variant>
        <vt:i4>1703985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_Toc185510402</vt:lpwstr>
      </vt:variant>
      <vt:variant>
        <vt:i4>1703985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_Toc185510401</vt:lpwstr>
      </vt:variant>
      <vt:variant>
        <vt:i4>1703985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_Toc185510400</vt:lpwstr>
      </vt:variant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_Toc185510399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_Toc185510398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_Toc185510397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_Toc185510396</vt:lpwstr>
      </vt:variant>
      <vt:variant>
        <vt:i4>1245238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_Toc185510395</vt:lpwstr>
      </vt:variant>
      <vt:variant>
        <vt:i4>1245238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_Toc185510394</vt:lpwstr>
      </vt:variant>
      <vt:variant>
        <vt:i4>1245238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_Toc185510393</vt:lpwstr>
      </vt:variant>
      <vt:variant>
        <vt:i4>1245238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_Toc185510392</vt:lpwstr>
      </vt:variant>
      <vt:variant>
        <vt:i4>1245238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_Toc185510391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_Toc185510390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_Toc185510389</vt:lpwstr>
      </vt:variant>
      <vt:variant>
        <vt:i4>1179702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_Toc185510388</vt:lpwstr>
      </vt:variant>
      <vt:variant>
        <vt:i4>1179702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_Toc185510387</vt:lpwstr>
      </vt:variant>
      <vt:variant>
        <vt:i4>1179702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_Toc185510386</vt:lpwstr>
      </vt:variant>
      <vt:variant>
        <vt:i4>1179702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_Toc185510385</vt:lpwstr>
      </vt:variant>
      <vt:variant>
        <vt:i4>1179702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_Toc185510384</vt:lpwstr>
      </vt:variant>
      <vt:variant>
        <vt:i4>1179702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_Toc185510383</vt:lpwstr>
      </vt:variant>
      <vt:variant>
        <vt:i4>1179702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_Toc185510382</vt:lpwstr>
      </vt:variant>
      <vt:variant>
        <vt:i4>1179702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_Toc185510381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_Toc185510380</vt:lpwstr>
      </vt:variant>
      <vt:variant>
        <vt:i4>1900598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_Toc185510379</vt:lpwstr>
      </vt:variant>
      <vt:variant>
        <vt:i4>1900598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_Toc185510378</vt:lpwstr>
      </vt:variant>
      <vt:variant>
        <vt:i4>1900598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_Toc185510377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_Toc185510376</vt:lpwstr>
      </vt:variant>
      <vt:variant>
        <vt:i4>1900598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_Toc185510375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 Fachhandbuch Kunstbauten</dc:title>
  <dc:subject>Merkblätter</dc:subject>
  <dc:creator>ASTRA Fachdienste Kunstbauten</dc:creator>
  <cp:keywords>Version 2004</cp:keywords>
  <dc:description>Ausgabe:_x000d_
bereinigt:</dc:description>
  <cp:lastModifiedBy>Caron Renaud ASTRA</cp:lastModifiedBy>
  <cp:revision>19</cp:revision>
  <cp:lastPrinted>2024-12-19T11:17:00Z</cp:lastPrinted>
  <dcterms:created xsi:type="dcterms:W3CDTF">2025-01-06T15:27:00Z</dcterms:created>
  <dcterms:modified xsi:type="dcterms:W3CDTF">2025-01-10T14:44:00Z</dcterms:modified>
  <cp:category>Nutzungsvereinbarung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COO.2045.100.7.1649420</vt:lpwstr>
  </property>
  <property fmtid="{D5CDD505-2E9C-101B-9397-08002B2CF9AE}" pid="3" name="FSC#COOELAK@1.1001:Subject">
    <vt:lpwstr/>
  </property>
  <property fmtid="{D5CDD505-2E9C-101B-9397-08002B2CF9AE}" pid="4" name="FSC#COOELAK@1.1001:FileReference">
    <vt:lpwstr/>
  </property>
  <property fmtid="{D5CDD505-2E9C-101B-9397-08002B2CF9AE}" pid="5" name="FSC#COOELAK@1.1001:FileRefYear">
    <vt:lpwstr/>
  </property>
  <property fmtid="{D5CDD505-2E9C-101B-9397-08002B2CF9AE}" pid="6" name="FSC#COOELAK@1.1001:FileRefOrdinal">
    <vt:lpwstr/>
  </property>
  <property fmtid="{D5CDD505-2E9C-101B-9397-08002B2CF9AE}" pid="7" name="FSC#COOELAK@1.1001:FileRefOU">
    <vt:lpwstr/>
  </property>
  <property fmtid="{D5CDD505-2E9C-101B-9397-08002B2CF9AE}" pid="8" name="FSC#COOELAK@1.1001:Organization">
    <vt:lpwstr/>
  </property>
  <property fmtid="{D5CDD505-2E9C-101B-9397-08002B2CF9AE}" pid="9" name="FSC#COOELAK@1.1001:Owner">
    <vt:lpwstr> Caron</vt:lpwstr>
  </property>
  <property fmtid="{D5CDD505-2E9C-101B-9397-08002B2CF9AE}" pid="10" name="FSC#COOELAK@1.1001:OwnerExtension">
    <vt:lpwstr/>
  </property>
  <property fmtid="{D5CDD505-2E9C-101B-9397-08002B2CF9AE}" pid="11" name="FSC#COOELAK@1.1001:OwnerFaxExtension">
    <vt:lpwstr/>
  </property>
  <property fmtid="{D5CDD505-2E9C-101B-9397-08002B2CF9AE}" pid="12" name="FSC#COOELAK@1.1001:DispatchedBy">
    <vt:lpwstr/>
  </property>
  <property fmtid="{D5CDD505-2E9C-101B-9397-08002B2CF9AE}" pid="13" name="FSC#COOELAK@1.1001:DispatchedAt">
    <vt:lpwstr/>
  </property>
  <property fmtid="{D5CDD505-2E9C-101B-9397-08002B2CF9AE}" pid="14" name="FSC#COOELAK@1.1001:ApprovedBy">
    <vt:lpwstr/>
  </property>
  <property fmtid="{D5CDD505-2E9C-101B-9397-08002B2CF9AE}" pid="15" name="FSC#COOELAK@1.1001:ApprovedAt">
    <vt:lpwstr/>
  </property>
  <property fmtid="{D5CDD505-2E9C-101B-9397-08002B2CF9AE}" pid="16" name="FSC#COOELAK@1.1001:Department">
    <vt:lpwstr>Fachunterstützung (FU)</vt:lpwstr>
  </property>
  <property fmtid="{D5CDD505-2E9C-101B-9397-08002B2CF9AE}" pid="17" name="FSC#COOELAK@1.1001:CreatedAt">
    <vt:lpwstr>22.01.2010 11:47:43</vt:lpwstr>
  </property>
  <property fmtid="{D5CDD505-2E9C-101B-9397-08002B2CF9AE}" pid="18" name="FSC#COOELAK@1.1001:OU">
    <vt:lpwstr>Fachunterstützung (FU)</vt:lpwstr>
  </property>
  <property fmtid="{D5CDD505-2E9C-101B-9397-08002B2CF9AE}" pid="19" name="FSC#COOELAK@1.1001:Priority">
    <vt:lpwstr/>
  </property>
  <property fmtid="{D5CDD505-2E9C-101B-9397-08002B2CF9AE}" pid="20" name="FSC#COOELAK@1.1001:ObjBarCode">
    <vt:lpwstr>*COO.2045.100.7.1649420*</vt:lpwstr>
  </property>
  <property fmtid="{D5CDD505-2E9C-101B-9397-08002B2CF9AE}" pid="21" name="FSC#COOELAK@1.1001:RefBarCode">
    <vt:lpwstr>*d-22 001-24111 Dokumentvorlage Inhaltsverzeichnis Nutzungsvereinbarung (2013 V1.2)*</vt:lpwstr>
  </property>
  <property fmtid="{D5CDD505-2E9C-101B-9397-08002B2CF9AE}" pid="22" name="FSC#COOELAK@1.1001:FileRefBarCode">
    <vt:lpwstr/>
  </property>
  <property fmtid="{D5CDD505-2E9C-101B-9397-08002B2CF9AE}" pid="23" name="FSC#COOELAK@1.1001:ExternalRef">
    <vt:lpwstr/>
  </property>
  <property fmtid="{D5CDD505-2E9C-101B-9397-08002B2CF9AE}" pid="24" name="FSC#COOELAK@1.1001:IncomingNumber">
    <vt:lpwstr/>
  </property>
  <property fmtid="{D5CDD505-2E9C-101B-9397-08002B2CF9AE}" pid="25" name="FSC#COOELAK@1.1001:IncomingSubject">
    <vt:lpwstr/>
  </property>
  <property fmtid="{D5CDD505-2E9C-101B-9397-08002B2CF9AE}" pid="26" name="FSC#COOELAK@1.1001:ProcessResponsible">
    <vt:lpwstr/>
  </property>
  <property fmtid="{D5CDD505-2E9C-101B-9397-08002B2CF9AE}" pid="27" name="FSC#COOELAK@1.1001:ProcessResponsiblePhone">
    <vt:lpwstr/>
  </property>
  <property fmtid="{D5CDD505-2E9C-101B-9397-08002B2CF9AE}" pid="28" name="FSC#COOELAK@1.1001:ProcessResponsibleMail">
    <vt:lpwstr/>
  </property>
  <property fmtid="{D5CDD505-2E9C-101B-9397-08002B2CF9AE}" pid="29" name="FSC#COOELAK@1.1001:ProcessResponsibleFax">
    <vt:lpwstr/>
  </property>
  <property fmtid="{D5CDD505-2E9C-101B-9397-08002B2CF9AE}" pid="30" name="FSC#COOELAK@1.1001:ApproverFirstName">
    <vt:lpwstr/>
  </property>
  <property fmtid="{D5CDD505-2E9C-101B-9397-08002B2CF9AE}" pid="31" name="FSC#COOELAK@1.1001:ApproverSurName">
    <vt:lpwstr/>
  </property>
  <property fmtid="{D5CDD505-2E9C-101B-9397-08002B2CF9AE}" pid="32" name="FSC#COOELAK@1.1001:ApproverTitle">
    <vt:lpwstr/>
  </property>
  <property fmtid="{D5CDD505-2E9C-101B-9397-08002B2CF9AE}" pid="33" name="FSC#COOELAK@1.1001:ExternalDate">
    <vt:lpwstr/>
  </property>
  <property fmtid="{D5CDD505-2E9C-101B-9397-08002B2CF9AE}" pid="34" name="FSC#COOELAK@1.1001:SettlementApprovedAt">
    <vt:lpwstr/>
  </property>
  <property fmtid="{D5CDD505-2E9C-101B-9397-08002B2CF9AE}" pid="35" name="FSC#COOELAK@1.1001:BaseNumber">
    <vt:lpwstr/>
  </property>
  <property fmtid="{D5CDD505-2E9C-101B-9397-08002B2CF9AE}" pid="36" name="FSC#ELAKGOV@1.1001:PersonalSubjGender">
    <vt:lpwstr/>
  </property>
  <property fmtid="{D5CDD505-2E9C-101B-9397-08002B2CF9AE}" pid="37" name="FSC#ELAKGOV@1.1001:PersonalSubjFirstName">
    <vt:lpwstr/>
  </property>
  <property fmtid="{D5CDD505-2E9C-101B-9397-08002B2CF9AE}" pid="38" name="FSC#ELAKGOV@1.1001:PersonalSubjSurName">
    <vt:lpwstr/>
  </property>
  <property fmtid="{D5CDD505-2E9C-101B-9397-08002B2CF9AE}" pid="39" name="FSC#ELAKGOV@1.1001:PersonalSubjSalutation">
    <vt:lpwstr/>
  </property>
  <property fmtid="{D5CDD505-2E9C-101B-9397-08002B2CF9AE}" pid="40" name="FSC#ELAKGOV@1.1001:PersonalSubjAddress">
    <vt:lpwstr/>
  </property>
  <property fmtid="{D5CDD505-2E9C-101B-9397-08002B2CF9AE}" pid="41" name="FSC#IDMTEMPLASTRA@102.100:Aktenzeichen">
    <vt:lpwstr>J035-0643</vt:lpwstr>
  </property>
</Properties>
</file>